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D1" w:rsidRDefault="00996ED1" w:rsidP="002F2781">
      <w:pPr>
        <w:rPr>
          <w:b/>
          <w:sz w:val="26"/>
          <w:szCs w:val="26"/>
        </w:rPr>
      </w:pPr>
    </w:p>
    <w:p w:rsidR="00AD42D0" w:rsidRPr="00AD42D0" w:rsidRDefault="00AD42D0" w:rsidP="00AD42D0">
      <w:pPr>
        <w:jc w:val="right"/>
        <w:rPr>
          <w:sz w:val="24"/>
          <w:szCs w:val="24"/>
        </w:rPr>
      </w:pPr>
      <w:r w:rsidRPr="00AD42D0">
        <w:rPr>
          <w:sz w:val="24"/>
          <w:szCs w:val="24"/>
        </w:rPr>
        <w:t xml:space="preserve">Приложение </w:t>
      </w:r>
    </w:p>
    <w:p w:rsidR="00AD42D0" w:rsidRPr="00AD42D0" w:rsidRDefault="00AD42D0" w:rsidP="00AD42D0">
      <w:pPr>
        <w:jc w:val="right"/>
        <w:rPr>
          <w:sz w:val="24"/>
          <w:szCs w:val="24"/>
        </w:rPr>
      </w:pPr>
      <w:r w:rsidRPr="00AD42D0">
        <w:rPr>
          <w:sz w:val="24"/>
          <w:szCs w:val="24"/>
        </w:rPr>
        <w:t xml:space="preserve">к приказу № 01-10-26 от </w:t>
      </w:r>
      <w:r w:rsidRPr="00AD42D0">
        <w:rPr>
          <w:sz w:val="26"/>
          <w:szCs w:val="26"/>
        </w:rPr>
        <w:t>14.02.24</w:t>
      </w:r>
    </w:p>
    <w:p w:rsidR="00F23D07" w:rsidRDefault="00F23D07" w:rsidP="00FD3DCA">
      <w:pPr>
        <w:jc w:val="center"/>
        <w:rPr>
          <w:b/>
          <w:sz w:val="26"/>
          <w:szCs w:val="26"/>
        </w:rPr>
      </w:pPr>
    </w:p>
    <w:p w:rsidR="00AD42D0" w:rsidRDefault="00AD42D0" w:rsidP="00FD3DCA">
      <w:pPr>
        <w:jc w:val="center"/>
        <w:rPr>
          <w:b/>
          <w:sz w:val="26"/>
          <w:szCs w:val="26"/>
        </w:rPr>
      </w:pPr>
    </w:p>
    <w:p w:rsidR="00FD3DCA" w:rsidRPr="00FD3DCA" w:rsidRDefault="008C176A" w:rsidP="00FD3DCA">
      <w:pPr>
        <w:jc w:val="center"/>
        <w:rPr>
          <w:b/>
          <w:sz w:val="26"/>
          <w:szCs w:val="26"/>
        </w:rPr>
      </w:pPr>
      <w:r w:rsidRPr="00B216AB">
        <w:rPr>
          <w:b/>
          <w:sz w:val="26"/>
          <w:szCs w:val="26"/>
        </w:rPr>
        <w:t>ПОЛОЖЕНИЕ</w:t>
      </w:r>
    </w:p>
    <w:p w:rsidR="00271029" w:rsidRDefault="00724343" w:rsidP="00FD3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377367">
        <w:rPr>
          <w:b/>
          <w:sz w:val="26"/>
          <w:szCs w:val="26"/>
          <w:lang w:val="en-US"/>
        </w:rPr>
        <w:t>I</w:t>
      </w:r>
      <w:r w:rsidR="00B732B5">
        <w:rPr>
          <w:b/>
          <w:sz w:val="26"/>
          <w:szCs w:val="26"/>
          <w:lang w:val="en-US"/>
        </w:rPr>
        <w:t>I</w:t>
      </w:r>
      <w:r w:rsidR="00B732B5" w:rsidRPr="00E54487">
        <w:rPr>
          <w:b/>
          <w:sz w:val="26"/>
          <w:szCs w:val="26"/>
        </w:rPr>
        <w:t xml:space="preserve"> </w:t>
      </w:r>
      <w:r w:rsidR="001F29AA">
        <w:rPr>
          <w:b/>
          <w:sz w:val="26"/>
          <w:szCs w:val="26"/>
        </w:rPr>
        <w:t>региональной</w:t>
      </w:r>
      <w:r w:rsidR="00FD3DCA" w:rsidRPr="00071E12">
        <w:rPr>
          <w:b/>
          <w:sz w:val="26"/>
          <w:szCs w:val="26"/>
        </w:rPr>
        <w:t xml:space="preserve"> </w:t>
      </w:r>
      <w:r w:rsidR="00FD3DCA" w:rsidRPr="00FD3DCA">
        <w:rPr>
          <w:b/>
          <w:sz w:val="26"/>
          <w:szCs w:val="26"/>
        </w:rPr>
        <w:t xml:space="preserve">конференции </w:t>
      </w:r>
      <w:r w:rsidR="00783976">
        <w:rPr>
          <w:b/>
          <w:sz w:val="26"/>
          <w:szCs w:val="26"/>
        </w:rPr>
        <w:t xml:space="preserve"> </w:t>
      </w:r>
    </w:p>
    <w:p w:rsidR="00FD3DCA" w:rsidRPr="00071E12" w:rsidRDefault="00783976" w:rsidP="00FD3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проектных и </w:t>
      </w:r>
      <w:r w:rsidR="00AB552D">
        <w:rPr>
          <w:b/>
          <w:sz w:val="26"/>
          <w:szCs w:val="26"/>
        </w:rPr>
        <w:t>исследовательских работ обучающихся</w:t>
      </w:r>
      <w:r w:rsidR="00FD3DCA" w:rsidRPr="00071E12">
        <w:rPr>
          <w:b/>
          <w:sz w:val="26"/>
          <w:szCs w:val="26"/>
        </w:rPr>
        <w:t xml:space="preserve"> </w:t>
      </w:r>
    </w:p>
    <w:p w:rsidR="00FD3DCA" w:rsidRDefault="00D24E0F" w:rsidP="00FD3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1-4</w:t>
      </w:r>
      <w:r w:rsidR="00FD3DCA" w:rsidRPr="00071E12">
        <w:rPr>
          <w:b/>
          <w:sz w:val="26"/>
          <w:szCs w:val="26"/>
        </w:rPr>
        <w:t xml:space="preserve"> классов</w:t>
      </w:r>
      <w:r>
        <w:rPr>
          <w:b/>
          <w:sz w:val="26"/>
          <w:szCs w:val="26"/>
        </w:rPr>
        <w:t xml:space="preserve"> «Мы познаем мир»</w:t>
      </w:r>
    </w:p>
    <w:p w:rsidR="00022F3C" w:rsidRPr="00FD3DCA" w:rsidRDefault="00022F3C" w:rsidP="00FD3DCA">
      <w:pPr>
        <w:jc w:val="center"/>
        <w:rPr>
          <w:b/>
          <w:sz w:val="26"/>
          <w:szCs w:val="26"/>
        </w:rPr>
      </w:pPr>
    </w:p>
    <w:p w:rsidR="00FD3DCA" w:rsidRPr="005B5460" w:rsidRDefault="00FD3DCA" w:rsidP="005B5460">
      <w:pPr>
        <w:numPr>
          <w:ilvl w:val="0"/>
          <w:numId w:val="1"/>
        </w:numPr>
        <w:tabs>
          <w:tab w:val="left" w:pos="426"/>
        </w:tabs>
        <w:spacing w:before="240" w:after="120"/>
        <w:jc w:val="center"/>
        <w:rPr>
          <w:b/>
          <w:sz w:val="26"/>
          <w:szCs w:val="26"/>
        </w:rPr>
      </w:pPr>
      <w:r w:rsidRPr="00FD3DCA">
        <w:rPr>
          <w:b/>
          <w:sz w:val="26"/>
          <w:szCs w:val="26"/>
        </w:rPr>
        <w:t>Общие положения</w:t>
      </w:r>
    </w:p>
    <w:p w:rsidR="00535A13" w:rsidRP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="00FD3DCA" w:rsidRPr="00535A13">
        <w:rPr>
          <w:rFonts w:ascii="Times New Roman" w:hAnsi="Times New Roman" w:cs="Times New Roman"/>
          <w:sz w:val="26"/>
          <w:szCs w:val="26"/>
        </w:rPr>
        <w:t>Настоящ</w:t>
      </w:r>
      <w:r w:rsidR="00F32CA4" w:rsidRPr="00535A13">
        <w:rPr>
          <w:rFonts w:ascii="Times New Roman" w:hAnsi="Times New Roman" w:cs="Times New Roman"/>
          <w:sz w:val="26"/>
          <w:szCs w:val="26"/>
        </w:rPr>
        <w:t>ее положение определяет цели</w:t>
      </w:r>
      <w:r w:rsidR="00FD3DCA" w:rsidRPr="00535A13">
        <w:rPr>
          <w:rFonts w:ascii="Times New Roman" w:hAnsi="Times New Roman" w:cs="Times New Roman"/>
          <w:sz w:val="26"/>
          <w:szCs w:val="26"/>
        </w:rPr>
        <w:t xml:space="preserve"> и задачи, порядок </w:t>
      </w:r>
      <w:r w:rsidR="00F32CA4" w:rsidRPr="00535A13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E61AEB" w:rsidRPr="00535A13">
        <w:rPr>
          <w:rFonts w:ascii="Times New Roman" w:hAnsi="Times New Roman" w:cs="Times New Roman"/>
          <w:sz w:val="26"/>
          <w:szCs w:val="26"/>
        </w:rPr>
        <w:t>проведения</w:t>
      </w:r>
      <w:r w:rsidR="00AC1FB3" w:rsidRPr="00535A13">
        <w:rPr>
          <w:rFonts w:ascii="Times New Roman" w:hAnsi="Times New Roman" w:cs="Times New Roman"/>
          <w:sz w:val="26"/>
          <w:szCs w:val="26"/>
        </w:rPr>
        <w:t>, подведение итогов и награждение победителей</w:t>
      </w:r>
      <w:r w:rsidR="00386B1E"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="00377367" w:rsidRPr="00535A1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86B1E" w:rsidRPr="00535A13">
        <w:rPr>
          <w:rFonts w:ascii="Times New Roman" w:hAnsi="Times New Roman" w:cs="Times New Roman"/>
          <w:sz w:val="26"/>
          <w:szCs w:val="26"/>
        </w:rPr>
        <w:t xml:space="preserve"> региональной </w:t>
      </w:r>
      <w:r w:rsidR="0090313F" w:rsidRPr="00535A13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="004E2C4F" w:rsidRPr="00535A13">
        <w:rPr>
          <w:rFonts w:ascii="Times New Roman" w:hAnsi="Times New Roman" w:cs="Times New Roman"/>
          <w:sz w:val="26"/>
          <w:szCs w:val="26"/>
        </w:rPr>
        <w:t>проектных и исследовательских работ</w:t>
      </w:r>
      <w:r w:rsidR="00AB552D" w:rsidRPr="00535A13">
        <w:rPr>
          <w:rFonts w:ascii="Times New Roman" w:hAnsi="Times New Roman" w:cs="Times New Roman"/>
          <w:sz w:val="26"/>
          <w:szCs w:val="26"/>
        </w:rPr>
        <w:t xml:space="preserve"> обучающихся 1-4 классов </w:t>
      </w:r>
      <w:r w:rsidR="00AB552D" w:rsidRPr="00535A13">
        <w:rPr>
          <w:rFonts w:ascii="Times New Roman" w:hAnsi="Times New Roman" w:cs="Times New Roman"/>
          <w:b/>
          <w:sz w:val="26"/>
          <w:szCs w:val="26"/>
        </w:rPr>
        <w:t xml:space="preserve">«Мы познаем </w:t>
      </w:r>
      <w:r w:rsidR="00430E72" w:rsidRPr="00535A13">
        <w:rPr>
          <w:rFonts w:ascii="Times New Roman" w:hAnsi="Times New Roman" w:cs="Times New Roman"/>
          <w:b/>
          <w:sz w:val="26"/>
          <w:szCs w:val="26"/>
        </w:rPr>
        <w:t>мир»</w:t>
      </w:r>
      <w:r w:rsidR="00430E72" w:rsidRPr="00535A13">
        <w:rPr>
          <w:rFonts w:ascii="Times New Roman" w:hAnsi="Times New Roman" w:cs="Times New Roman"/>
          <w:sz w:val="26"/>
          <w:szCs w:val="26"/>
        </w:rPr>
        <w:t xml:space="preserve"> (</w:t>
      </w:r>
      <w:r w:rsidR="00FD3DCA" w:rsidRPr="00535A13">
        <w:rPr>
          <w:rFonts w:ascii="Times New Roman" w:hAnsi="Times New Roman" w:cs="Times New Roman"/>
          <w:sz w:val="26"/>
          <w:szCs w:val="26"/>
        </w:rPr>
        <w:t>далее – Конференция).</w:t>
      </w:r>
    </w:p>
    <w:p w:rsidR="00535A13" w:rsidRP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35A13" w:rsidRP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115C" w:rsidRPr="00535A13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 w:rsidR="001459D8" w:rsidRPr="00535A13">
        <w:rPr>
          <w:rFonts w:ascii="Times New Roman" w:hAnsi="Times New Roman" w:cs="Times New Roman"/>
          <w:sz w:val="26"/>
          <w:szCs w:val="26"/>
        </w:rPr>
        <w:t>проводится с</w:t>
      </w:r>
      <w:r w:rsidR="009A0F0D"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="001459D8" w:rsidRPr="00535A13">
        <w:rPr>
          <w:rFonts w:ascii="Times New Roman" w:hAnsi="Times New Roman" w:cs="Times New Roman"/>
          <w:sz w:val="26"/>
          <w:szCs w:val="26"/>
        </w:rPr>
        <w:t xml:space="preserve">целью создания </w:t>
      </w:r>
      <w:r w:rsidR="006538DD" w:rsidRPr="00535A13">
        <w:rPr>
          <w:rFonts w:ascii="Times New Roman" w:hAnsi="Times New Roman" w:cs="Times New Roman"/>
          <w:sz w:val="26"/>
          <w:szCs w:val="26"/>
        </w:rPr>
        <w:t>условий для</w:t>
      </w:r>
      <w:r w:rsidR="001459D8" w:rsidRPr="00535A13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="00E61AEB" w:rsidRPr="00535A13">
        <w:rPr>
          <w:rFonts w:ascii="Times New Roman" w:hAnsi="Times New Roman" w:cs="Times New Roman"/>
          <w:sz w:val="26"/>
          <w:szCs w:val="26"/>
        </w:rPr>
        <w:t>творческого и</w:t>
      </w:r>
      <w:r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="000A115C" w:rsidRPr="00535A13">
        <w:rPr>
          <w:rFonts w:ascii="Times New Roman" w:hAnsi="Times New Roman" w:cs="Times New Roman"/>
          <w:sz w:val="26"/>
          <w:szCs w:val="26"/>
        </w:rPr>
        <w:t>исследовательского потенциала</w:t>
      </w:r>
      <w:r w:rsidR="000C6E03" w:rsidRPr="00535A13">
        <w:rPr>
          <w:rFonts w:ascii="Times New Roman" w:hAnsi="Times New Roman" w:cs="Times New Roman"/>
          <w:sz w:val="26"/>
          <w:szCs w:val="26"/>
        </w:rPr>
        <w:t xml:space="preserve"> младших школьников, привития им интереса и навыков </w:t>
      </w:r>
      <w:r w:rsidR="00B42742" w:rsidRPr="00535A13">
        <w:rPr>
          <w:rFonts w:ascii="Times New Roman" w:hAnsi="Times New Roman" w:cs="Times New Roman"/>
          <w:sz w:val="26"/>
          <w:szCs w:val="26"/>
        </w:rPr>
        <w:t xml:space="preserve">проектной и </w:t>
      </w:r>
      <w:r w:rsidR="000C6E03" w:rsidRPr="00535A13">
        <w:rPr>
          <w:rFonts w:ascii="Times New Roman" w:hAnsi="Times New Roman" w:cs="Times New Roman"/>
          <w:sz w:val="26"/>
          <w:szCs w:val="26"/>
        </w:rPr>
        <w:t>исследовательской деятельности.</w:t>
      </w:r>
    </w:p>
    <w:p w:rsid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4B69D3" w:rsidRP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1.3. </w:t>
      </w:r>
      <w:r w:rsidR="000F6A2D" w:rsidRPr="0053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E03" w:rsidRPr="00535A13">
        <w:rPr>
          <w:rFonts w:ascii="Times New Roman" w:hAnsi="Times New Roman" w:cs="Times New Roman"/>
          <w:sz w:val="26"/>
          <w:szCs w:val="26"/>
        </w:rPr>
        <w:t>Задачи Конференции:</w:t>
      </w:r>
    </w:p>
    <w:p w:rsidR="000C6E03" w:rsidRPr="00535A13" w:rsidRDefault="00F65BA7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>- выявление</w:t>
      </w:r>
      <w:r w:rsidR="000C6E03"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Pr="00535A13">
        <w:rPr>
          <w:rFonts w:ascii="Times New Roman" w:hAnsi="Times New Roman" w:cs="Times New Roman"/>
          <w:sz w:val="26"/>
          <w:szCs w:val="26"/>
        </w:rPr>
        <w:t>и поддержка одаренных и способных детей, поощрение лучших достижений;</w:t>
      </w:r>
    </w:p>
    <w:p w:rsidR="00F65BA7" w:rsidRPr="00535A13" w:rsidRDefault="00F65BA7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- </w:t>
      </w:r>
      <w:r w:rsidR="00E6398B" w:rsidRPr="00535A13">
        <w:rPr>
          <w:rFonts w:ascii="Times New Roman" w:hAnsi="Times New Roman" w:cs="Times New Roman"/>
          <w:sz w:val="26"/>
          <w:szCs w:val="26"/>
        </w:rPr>
        <w:t>формирование устойчивого интереса младших школьников к знаниям разных научных областей</w:t>
      </w:r>
      <w:r w:rsidR="0074489D" w:rsidRPr="00535A13">
        <w:rPr>
          <w:rFonts w:ascii="Times New Roman" w:hAnsi="Times New Roman" w:cs="Times New Roman"/>
          <w:sz w:val="26"/>
          <w:szCs w:val="26"/>
        </w:rPr>
        <w:t>;</w:t>
      </w:r>
    </w:p>
    <w:p w:rsidR="00940800" w:rsidRPr="00535A13" w:rsidRDefault="00E00D9D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>- консолидация усилий педагогов и родителей в развитии интеллектуальной, исследовательской и твор</w:t>
      </w:r>
      <w:r w:rsidR="00D1428F" w:rsidRPr="00535A13">
        <w:rPr>
          <w:rFonts w:ascii="Times New Roman" w:hAnsi="Times New Roman" w:cs="Times New Roman"/>
          <w:sz w:val="26"/>
          <w:szCs w:val="26"/>
        </w:rPr>
        <w:t>ческой деятельности обучающихся</w:t>
      </w:r>
      <w:r w:rsidRPr="00535A13">
        <w:rPr>
          <w:rFonts w:ascii="Times New Roman" w:hAnsi="Times New Roman" w:cs="Times New Roman"/>
          <w:sz w:val="26"/>
          <w:szCs w:val="26"/>
        </w:rPr>
        <w:t>.</w:t>
      </w:r>
    </w:p>
    <w:p w:rsid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A6EA5" w:rsidRPr="00535A13" w:rsidRDefault="00535A13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A6EA5" w:rsidRPr="00535A13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755387" w:rsidRPr="00535A13">
        <w:rPr>
          <w:rFonts w:ascii="Times New Roman" w:hAnsi="Times New Roman" w:cs="Times New Roman"/>
          <w:sz w:val="26"/>
          <w:szCs w:val="26"/>
        </w:rPr>
        <w:t>проектных и</w:t>
      </w:r>
      <w:r w:rsidR="00724A63"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="001A6EA5" w:rsidRPr="00535A13">
        <w:rPr>
          <w:rFonts w:ascii="Times New Roman" w:hAnsi="Times New Roman" w:cs="Times New Roman"/>
          <w:sz w:val="26"/>
          <w:szCs w:val="26"/>
        </w:rPr>
        <w:t>исследовательских работ</w:t>
      </w:r>
      <w:r w:rsidR="00724A63" w:rsidRPr="00535A13">
        <w:rPr>
          <w:rFonts w:ascii="Times New Roman" w:hAnsi="Times New Roman" w:cs="Times New Roman"/>
          <w:sz w:val="26"/>
          <w:szCs w:val="26"/>
        </w:rPr>
        <w:t>:</w:t>
      </w:r>
    </w:p>
    <w:p w:rsidR="00743C52" w:rsidRPr="00535A13" w:rsidRDefault="00006AAC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- </w:t>
      </w:r>
      <w:r w:rsidR="00724A63" w:rsidRPr="00535A13">
        <w:rPr>
          <w:rFonts w:ascii="Times New Roman" w:hAnsi="Times New Roman" w:cs="Times New Roman"/>
          <w:sz w:val="26"/>
          <w:szCs w:val="26"/>
        </w:rPr>
        <w:t>языкознание</w:t>
      </w:r>
      <w:r w:rsidR="002F1AD0" w:rsidRPr="00535A13">
        <w:rPr>
          <w:rFonts w:ascii="Times New Roman" w:hAnsi="Times New Roman" w:cs="Times New Roman"/>
          <w:sz w:val="26"/>
          <w:szCs w:val="26"/>
        </w:rPr>
        <w:t xml:space="preserve"> (русский, иностранные языки</w:t>
      </w:r>
      <w:r w:rsidR="00743C52" w:rsidRPr="00535A13">
        <w:rPr>
          <w:rFonts w:ascii="Times New Roman" w:hAnsi="Times New Roman" w:cs="Times New Roman"/>
          <w:sz w:val="26"/>
          <w:szCs w:val="26"/>
        </w:rPr>
        <w:t>)</w:t>
      </w:r>
      <w:r w:rsidR="002F1AD0" w:rsidRPr="00535A13">
        <w:rPr>
          <w:rFonts w:ascii="Times New Roman" w:hAnsi="Times New Roman" w:cs="Times New Roman"/>
          <w:sz w:val="26"/>
          <w:szCs w:val="26"/>
        </w:rPr>
        <w:t>;</w:t>
      </w:r>
    </w:p>
    <w:p w:rsidR="002F1AD0" w:rsidRPr="00535A13" w:rsidRDefault="002F1AD0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>- литературоведение;</w:t>
      </w:r>
    </w:p>
    <w:p w:rsidR="002F1AD0" w:rsidRPr="00535A13" w:rsidRDefault="002F1AD0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- </w:t>
      </w:r>
      <w:r w:rsidR="00285B34" w:rsidRPr="00535A13">
        <w:rPr>
          <w:rFonts w:ascii="Times New Roman" w:hAnsi="Times New Roman" w:cs="Times New Roman"/>
          <w:sz w:val="26"/>
          <w:szCs w:val="26"/>
        </w:rPr>
        <w:t>история, краеведение;</w:t>
      </w:r>
    </w:p>
    <w:p w:rsidR="00724A63" w:rsidRPr="00535A13" w:rsidRDefault="00285B34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- </w:t>
      </w:r>
      <w:r w:rsidR="00006AAC" w:rsidRPr="00535A13">
        <w:rPr>
          <w:rFonts w:ascii="Times New Roman" w:hAnsi="Times New Roman" w:cs="Times New Roman"/>
          <w:sz w:val="26"/>
          <w:szCs w:val="26"/>
        </w:rPr>
        <w:t>математика;</w:t>
      </w:r>
    </w:p>
    <w:p w:rsidR="0039726D" w:rsidRPr="00535A13" w:rsidRDefault="00A17B6C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b/>
          <w:sz w:val="26"/>
          <w:szCs w:val="26"/>
        </w:rPr>
        <w:t>-</w:t>
      </w:r>
      <w:r w:rsidR="0039726D" w:rsidRPr="00535A13">
        <w:rPr>
          <w:rFonts w:ascii="Times New Roman" w:hAnsi="Times New Roman" w:cs="Times New Roman"/>
          <w:sz w:val="26"/>
          <w:szCs w:val="26"/>
        </w:rPr>
        <w:t xml:space="preserve"> информати</w:t>
      </w:r>
      <w:r w:rsidR="00DD59B6" w:rsidRPr="00535A13">
        <w:rPr>
          <w:rFonts w:ascii="Times New Roman" w:hAnsi="Times New Roman" w:cs="Times New Roman"/>
          <w:sz w:val="26"/>
          <w:szCs w:val="26"/>
        </w:rPr>
        <w:t>ка и информационные технологии;</w:t>
      </w:r>
    </w:p>
    <w:p w:rsidR="00A17B6C" w:rsidRPr="00535A13" w:rsidRDefault="0039726D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>- техника и робототехника</w:t>
      </w:r>
      <w:r w:rsidR="00A17B6C" w:rsidRPr="00535A13">
        <w:rPr>
          <w:rFonts w:ascii="Times New Roman" w:hAnsi="Times New Roman" w:cs="Times New Roman"/>
          <w:sz w:val="26"/>
          <w:szCs w:val="26"/>
        </w:rPr>
        <w:t>;</w:t>
      </w:r>
    </w:p>
    <w:p w:rsidR="001461D9" w:rsidRPr="00535A13" w:rsidRDefault="00285B34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- </w:t>
      </w:r>
      <w:r w:rsidR="001461D9" w:rsidRPr="00535A13">
        <w:rPr>
          <w:rFonts w:ascii="Times New Roman" w:hAnsi="Times New Roman" w:cs="Times New Roman"/>
          <w:sz w:val="26"/>
          <w:szCs w:val="26"/>
        </w:rPr>
        <w:t xml:space="preserve"> </w:t>
      </w:r>
      <w:r w:rsidRPr="00535A13">
        <w:rPr>
          <w:rFonts w:ascii="Times New Roman" w:hAnsi="Times New Roman" w:cs="Times New Roman"/>
          <w:sz w:val="26"/>
          <w:szCs w:val="26"/>
        </w:rPr>
        <w:t xml:space="preserve">культура и </w:t>
      </w:r>
      <w:r w:rsidR="001461D9" w:rsidRPr="00535A13">
        <w:rPr>
          <w:rFonts w:ascii="Times New Roman" w:hAnsi="Times New Roman" w:cs="Times New Roman"/>
          <w:sz w:val="26"/>
          <w:szCs w:val="26"/>
        </w:rPr>
        <w:t>искусство;</w:t>
      </w:r>
    </w:p>
    <w:p w:rsidR="00285B34" w:rsidRPr="00535A13" w:rsidRDefault="00285B34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 xml:space="preserve">- </w:t>
      </w:r>
      <w:r w:rsidR="0039726D" w:rsidRPr="00535A13">
        <w:rPr>
          <w:rFonts w:ascii="Times New Roman" w:hAnsi="Times New Roman" w:cs="Times New Roman"/>
          <w:sz w:val="26"/>
          <w:szCs w:val="26"/>
        </w:rPr>
        <w:t>окружающий мир, экология</w:t>
      </w:r>
      <w:r w:rsidR="000F32D7" w:rsidRPr="00535A13">
        <w:rPr>
          <w:rFonts w:ascii="Times New Roman" w:hAnsi="Times New Roman" w:cs="Times New Roman"/>
          <w:sz w:val="26"/>
          <w:szCs w:val="26"/>
        </w:rPr>
        <w:t>;</w:t>
      </w:r>
    </w:p>
    <w:p w:rsidR="000F32D7" w:rsidRPr="00535A13" w:rsidRDefault="000F32D7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>- психология и социология;</w:t>
      </w:r>
    </w:p>
    <w:p w:rsidR="00071E12" w:rsidRPr="00535A13" w:rsidRDefault="00071E12" w:rsidP="00535A1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35A13">
        <w:rPr>
          <w:rFonts w:ascii="Times New Roman" w:hAnsi="Times New Roman" w:cs="Times New Roman"/>
          <w:sz w:val="26"/>
          <w:szCs w:val="26"/>
        </w:rPr>
        <w:t>- основы здорового</w:t>
      </w:r>
      <w:r w:rsidR="008B67DB" w:rsidRPr="00535A13">
        <w:rPr>
          <w:rFonts w:ascii="Times New Roman" w:hAnsi="Times New Roman" w:cs="Times New Roman"/>
          <w:sz w:val="26"/>
          <w:szCs w:val="26"/>
        </w:rPr>
        <w:t xml:space="preserve"> и безопасного</w:t>
      </w:r>
      <w:r w:rsidRPr="00535A13">
        <w:rPr>
          <w:rFonts w:ascii="Times New Roman" w:hAnsi="Times New Roman" w:cs="Times New Roman"/>
          <w:sz w:val="26"/>
          <w:szCs w:val="26"/>
        </w:rPr>
        <w:t xml:space="preserve"> образа жизни</w:t>
      </w:r>
    </w:p>
    <w:p w:rsidR="00996ED1" w:rsidRDefault="00996ED1" w:rsidP="00996ED1">
      <w:pPr>
        <w:pStyle w:val="a3"/>
        <w:tabs>
          <w:tab w:val="left" w:pos="426"/>
        </w:tabs>
        <w:spacing w:before="240" w:after="120"/>
        <w:ind w:left="360"/>
        <w:rPr>
          <w:b/>
          <w:sz w:val="26"/>
          <w:szCs w:val="26"/>
        </w:rPr>
      </w:pPr>
    </w:p>
    <w:p w:rsidR="009A417A" w:rsidRPr="005B5460" w:rsidRDefault="00B83743" w:rsidP="005B5460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Организационный комитет</w:t>
      </w:r>
    </w:p>
    <w:p w:rsidR="00542F2D" w:rsidRDefault="009A417A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542F2D" w:rsidRPr="00542F2D">
        <w:rPr>
          <w:rFonts w:ascii="Times New Roman" w:hAnsi="Times New Roman" w:cs="Times New Roman"/>
          <w:sz w:val="26"/>
          <w:szCs w:val="26"/>
        </w:rPr>
        <w:t xml:space="preserve">2.1. </w:t>
      </w:r>
      <w:r w:rsidR="00542F2D">
        <w:rPr>
          <w:rFonts w:ascii="Times New Roman" w:hAnsi="Times New Roman" w:cs="Times New Roman"/>
          <w:sz w:val="26"/>
          <w:szCs w:val="26"/>
        </w:rPr>
        <w:t xml:space="preserve"> </w:t>
      </w:r>
      <w:r w:rsidR="00542F2D" w:rsidRPr="00542F2D">
        <w:rPr>
          <w:rFonts w:ascii="Times New Roman" w:hAnsi="Times New Roman" w:cs="Times New Roman"/>
          <w:sz w:val="26"/>
          <w:szCs w:val="26"/>
        </w:rPr>
        <w:t>О</w:t>
      </w:r>
      <w:r w:rsidR="004E2C4F" w:rsidRPr="00542F2D">
        <w:rPr>
          <w:rFonts w:ascii="Times New Roman" w:hAnsi="Times New Roman" w:cs="Times New Roman"/>
          <w:sz w:val="26"/>
          <w:szCs w:val="26"/>
        </w:rPr>
        <w:t>рганизаторами Конференции являются муниципальное</w:t>
      </w:r>
      <w:r w:rsidR="00535A13" w:rsidRPr="00542F2D">
        <w:rPr>
          <w:rFonts w:ascii="Times New Roman" w:hAnsi="Times New Roman" w:cs="Times New Roman"/>
          <w:sz w:val="26"/>
          <w:szCs w:val="26"/>
        </w:rPr>
        <w:t xml:space="preserve"> казенное </w:t>
      </w:r>
      <w:r w:rsidRPr="00542F2D">
        <w:rPr>
          <w:rFonts w:ascii="Times New Roman" w:hAnsi="Times New Roman" w:cs="Times New Roman"/>
          <w:sz w:val="26"/>
          <w:szCs w:val="26"/>
        </w:rPr>
        <w:t xml:space="preserve">учреждение города </w:t>
      </w:r>
      <w:r w:rsidR="004E2C4F" w:rsidRPr="00542F2D">
        <w:rPr>
          <w:rFonts w:ascii="Times New Roman" w:hAnsi="Times New Roman" w:cs="Times New Roman"/>
          <w:sz w:val="26"/>
          <w:szCs w:val="26"/>
        </w:rPr>
        <w:t>Иркутска «</w:t>
      </w:r>
      <w:r w:rsidRPr="00542F2D">
        <w:rPr>
          <w:rFonts w:ascii="Times New Roman" w:hAnsi="Times New Roman" w:cs="Times New Roman"/>
          <w:sz w:val="26"/>
          <w:szCs w:val="26"/>
        </w:rPr>
        <w:t>Информационно-</w:t>
      </w:r>
      <w:r w:rsidR="004E2C4F" w:rsidRPr="00542F2D">
        <w:rPr>
          <w:rFonts w:ascii="Times New Roman" w:hAnsi="Times New Roman" w:cs="Times New Roman"/>
          <w:sz w:val="26"/>
          <w:szCs w:val="26"/>
        </w:rPr>
        <w:t>методический центр развития</w:t>
      </w:r>
      <w:r w:rsidRPr="00542F2D">
        <w:rPr>
          <w:rFonts w:ascii="Times New Roman" w:hAnsi="Times New Roman" w:cs="Times New Roman"/>
          <w:sz w:val="26"/>
          <w:szCs w:val="26"/>
        </w:rPr>
        <w:t xml:space="preserve"> </w:t>
      </w:r>
      <w:r w:rsidR="004E2C4F" w:rsidRPr="00542F2D">
        <w:rPr>
          <w:rFonts w:ascii="Times New Roman" w:hAnsi="Times New Roman" w:cs="Times New Roman"/>
          <w:sz w:val="26"/>
          <w:szCs w:val="26"/>
        </w:rPr>
        <w:t>образования» (</w:t>
      </w:r>
      <w:r w:rsidRPr="00542F2D">
        <w:rPr>
          <w:rFonts w:ascii="Times New Roman" w:hAnsi="Times New Roman" w:cs="Times New Roman"/>
          <w:sz w:val="26"/>
          <w:szCs w:val="26"/>
        </w:rPr>
        <w:t>далее МКУ «ИМЦРО»</w:t>
      </w:r>
      <w:r w:rsidR="004E2C4F" w:rsidRPr="00542F2D">
        <w:rPr>
          <w:rFonts w:ascii="Times New Roman" w:hAnsi="Times New Roman" w:cs="Times New Roman"/>
          <w:sz w:val="26"/>
          <w:szCs w:val="26"/>
        </w:rPr>
        <w:t xml:space="preserve">), </w:t>
      </w:r>
      <w:r w:rsidR="00E4610A">
        <w:rPr>
          <w:rFonts w:ascii="Times New Roman" w:hAnsi="Times New Roman" w:cs="Times New Roman"/>
          <w:sz w:val="26"/>
          <w:szCs w:val="26"/>
        </w:rPr>
        <w:t>г</w:t>
      </w:r>
      <w:r w:rsidR="00E4610A" w:rsidRPr="00E4610A">
        <w:rPr>
          <w:rFonts w:ascii="Times New Roman" w:hAnsi="Times New Roman" w:cs="Times New Roman"/>
          <w:sz w:val="26"/>
          <w:szCs w:val="26"/>
        </w:rPr>
        <w:t>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</w:t>
      </w:r>
      <w:r w:rsidR="00E4610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610A" w:rsidRPr="00E4610A">
        <w:rPr>
          <w:rFonts w:ascii="Times New Roman" w:hAnsi="Times New Roman" w:cs="Times New Roman"/>
          <w:sz w:val="26"/>
          <w:szCs w:val="26"/>
        </w:rPr>
        <w:t>ГБПОУ ИО ИРКПО</w:t>
      </w:r>
      <w:r w:rsidR="00E4610A">
        <w:rPr>
          <w:rFonts w:ascii="Times New Roman" w:hAnsi="Times New Roman" w:cs="Times New Roman"/>
          <w:sz w:val="26"/>
          <w:szCs w:val="26"/>
        </w:rPr>
        <w:t xml:space="preserve">), </w:t>
      </w:r>
      <w:r w:rsidR="000F5545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города</w:t>
      </w:r>
      <w:r w:rsidR="004C02C2" w:rsidRPr="00542F2D">
        <w:rPr>
          <w:rFonts w:ascii="Times New Roman" w:hAnsi="Times New Roman" w:cs="Times New Roman"/>
          <w:sz w:val="26"/>
          <w:szCs w:val="26"/>
        </w:rPr>
        <w:t xml:space="preserve"> </w:t>
      </w:r>
      <w:r w:rsidRPr="00542F2D">
        <w:rPr>
          <w:rFonts w:ascii="Times New Roman" w:hAnsi="Times New Roman" w:cs="Times New Roman"/>
          <w:sz w:val="26"/>
          <w:szCs w:val="26"/>
        </w:rPr>
        <w:t xml:space="preserve">Иркутска </w:t>
      </w:r>
      <w:r w:rsidR="000F5545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4E2C4F" w:rsidRPr="00542F2D">
        <w:rPr>
          <w:rFonts w:ascii="Times New Roman" w:hAnsi="Times New Roman" w:cs="Times New Roman"/>
          <w:sz w:val="26"/>
          <w:szCs w:val="26"/>
        </w:rPr>
        <w:t xml:space="preserve"> с</w:t>
      </w:r>
      <w:r w:rsidRPr="00542F2D">
        <w:rPr>
          <w:rFonts w:ascii="Times New Roman" w:hAnsi="Times New Roman" w:cs="Times New Roman"/>
          <w:sz w:val="26"/>
          <w:szCs w:val="26"/>
        </w:rPr>
        <w:t xml:space="preserve"> </w:t>
      </w:r>
      <w:r w:rsidR="004E2C4F" w:rsidRPr="00542F2D">
        <w:rPr>
          <w:rFonts w:ascii="Times New Roman" w:hAnsi="Times New Roman" w:cs="Times New Roman"/>
          <w:sz w:val="26"/>
          <w:szCs w:val="26"/>
        </w:rPr>
        <w:t>углубленным изучением</w:t>
      </w:r>
      <w:r w:rsidR="00022A62" w:rsidRPr="00542F2D">
        <w:rPr>
          <w:rFonts w:ascii="Times New Roman" w:hAnsi="Times New Roman" w:cs="Times New Roman"/>
          <w:sz w:val="26"/>
          <w:szCs w:val="26"/>
        </w:rPr>
        <w:t xml:space="preserve"> отдельных предметов № 19</w:t>
      </w:r>
      <w:r w:rsidR="003618FD" w:rsidRPr="00542F2D">
        <w:rPr>
          <w:rFonts w:ascii="Times New Roman" w:hAnsi="Times New Roman" w:cs="Times New Roman"/>
          <w:sz w:val="26"/>
          <w:szCs w:val="26"/>
        </w:rPr>
        <w:t xml:space="preserve"> (далее МБОУ г. Иркутска СОШ № 19)</w:t>
      </w:r>
      <w:r w:rsidR="00022A62" w:rsidRPr="00542F2D">
        <w:rPr>
          <w:rFonts w:ascii="Times New Roman" w:hAnsi="Times New Roman" w:cs="Times New Roman"/>
          <w:sz w:val="26"/>
          <w:szCs w:val="26"/>
        </w:rPr>
        <w:t>.</w:t>
      </w:r>
    </w:p>
    <w:p w:rsidR="005B5460" w:rsidRPr="00542F2D" w:rsidRDefault="005B5460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618FD" w:rsidRPr="00542F2D" w:rsidRDefault="00542F2D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2F2D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323C" w:rsidRPr="00542F2D">
        <w:rPr>
          <w:rFonts w:ascii="Times New Roman" w:hAnsi="Times New Roman" w:cs="Times New Roman"/>
          <w:sz w:val="26"/>
          <w:szCs w:val="26"/>
        </w:rPr>
        <w:t>Для организации и проведения Конфер</w:t>
      </w:r>
      <w:r w:rsidR="00314ABE" w:rsidRPr="00542F2D">
        <w:rPr>
          <w:rFonts w:ascii="Times New Roman" w:hAnsi="Times New Roman" w:cs="Times New Roman"/>
          <w:sz w:val="26"/>
          <w:szCs w:val="26"/>
        </w:rPr>
        <w:t xml:space="preserve">енции создается </w:t>
      </w:r>
      <w:r w:rsidRPr="00542F2D">
        <w:rPr>
          <w:rFonts w:ascii="Times New Roman" w:hAnsi="Times New Roman" w:cs="Times New Roman"/>
          <w:sz w:val="26"/>
          <w:szCs w:val="26"/>
        </w:rPr>
        <w:t>организационный комитет</w:t>
      </w:r>
      <w:r w:rsidR="00022A62" w:rsidRPr="00542F2D">
        <w:rPr>
          <w:rFonts w:ascii="Times New Roman" w:hAnsi="Times New Roman" w:cs="Times New Roman"/>
          <w:sz w:val="26"/>
          <w:szCs w:val="26"/>
        </w:rPr>
        <w:t xml:space="preserve"> </w:t>
      </w:r>
      <w:r w:rsidR="003A323C" w:rsidRPr="00542F2D">
        <w:rPr>
          <w:rFonts w:ascii="Times New Roman" w:hAnsi="Times New Roman" w:cs="Times New Roman"/>
          <w:sz w:val="26"/>
          <w:szCs w:val="26"/>
        </w:rPr>
        <w:t>(далее - Оргкомитет)</w:t>
      </w:r>
      <w:r w:rsidR="00022A62" w:rsidRPr="00542F2D">
        <w:rPr>
          <w:rFonts w:ascii="Times New Roman" w:hAnsi="Times New Roman" w:cs="Times New Roman"/>
          <w:sz w:val="26"/>
          <w:szCs w:val="26"/>
        </w:rPr>
        <w:t>.</w:t>
      </w:r>
      <w:r w:rsidRPr="00542F2D">
        <w:rPr>
          <w:rFonts w:ascii="Times New Roman" w:hAnsi="Times New Roman" w:cs="Times New Roman"/>
          <w:sz w:val="26"/>
          <w:szCs w:val="26"/>
        </w:rPr>
        <w:t xml:space="preserve"> </w:t>
      </w:r>
      <w:r w:rsidR="003618FD" w:rsidRPr="00542F2D">
        <w:rPr>
          <w:rFonts w:ascii="Times New Roman" w:hAnsi="Times New Roman" w:cs="Times New Roman"/>
          <w:sz w:val="26"/>
          <w:szCs w:val="26"/>
        </w:rPr>
        <w:t xml:space="preserve">В </w:t>
      </w:r>
      <w:r w:rsidRPr="00542F2D">
        <w:rPr>
          <w:rFonts w:ascii="Times New Roman" w:hAnsi="Times New Roman" w:cs="Times New Roman"/>
          <w:sz w:val="26"/>
          <w:szCs w:val="26"/>
        </w:rPr>
        <w:t>состав Оргкомитета входят сотрудники МКУ</w:t>
      </w:r>
      <w:r w:rsidR="003618FD" w:rsidRPr="00542F2D">
        <w:rPr>
          <w:rFonts w:ascii="Times New Roman" w:hAnsi="Times New Roman" w:cs="Times New Roman"/>
          <w:sz w:val="26"/>
          <w:szCs w:val="26"/>
        </w:rPr>
        <w:t xml:space="preserve"> «ИМЦРО» и МБОУ г. Иркутска СОШ № 19.</w:t>
      </w:r>
    </w:p>
    <w:p w:rsidR="00996ED1" w:rsidRDefault="00996ED1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A417A" w:rsidRPr="00542F2D" w:rsidRDefault="00542F2D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2F2D">
        <w:rPr>
          <w:rFonts w:ascii="Times New Roman" w:hAnsi="Times New Roman" w:cs="Times New Roman"/>
          <w:sz w:val="26"/>
          <w:szCs w:val="26"/>
        </w:rPr>
        <w:t>2.3.</w:t>
      </w:r>
      <w:r w:rsidR="003618FD" w:rsidRPr="00542F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618FD" w:rsidRPr="00542F2D">
        <w:rPr>
          <w:rFonts w:ascii="Times New Roman" w:hAnsi="Times New Roman" w:cs="Times New Roman"/>
          <w:sz w:val="26"/>
          <w:szCs w:val="26"/>
        </w:rPr>
        <w:t>Оргкомитет осуществляет следующую деятельность:</w:t>
      </w:r>
    </w:p>
    <w:p w:rsidR="003618FD" w:rsidRPr="00542F2D" w:rsidRDefault="003618FD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2F2D">
        <w:rPr>
          <w:rFonts w:ascii="Times New Roman" w:hAnsi="Times New Roman" w:cs="Times New Roman"/>
          <w:sz w:val="26"/>
          <w:szCs w:val="26"/>
        </w:rPr>
        <w:t>- доводит до сведения участников информацию по вопросам проведения Конференции;</w:t>
      </w:r>
    </w:p>
    <w:p w:rsidR="003618FD" w:rsidRPr="00542F2D" w:rsidRDefault="003618FD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2F2D">
        <w:rPr>
          <w:rFonts w:ascii="Times New Roman" w:hAnsi="Times New Roman" w:cs="Times New Roman"/>
          <w:sz w:val="26"/>
          <w:szCs w:val="26"/>
        </w:rPr>
        <w:t>-  принимает заявки на участие в Конференции;</w:t>
      </w:r>
    </w:p>
    <w:p w:rsidR="003618FD" w:rsidRPr="00542F2D" w:rsidRDefault="003618FD" w:rsidP="00542F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2F2D">
        <w:rPr>
          <w:rFonts w:ascii="Times New Roman" w:hAnsi="Times New Roman" w:cs="Times New Roman"/>
          <w:sz w:val="26"/>
          <w:szCs w:val="26"/>
        </w:rPr>
        <w:t>- формирует состав жюри;</w:t>
      </w:r>
    </w:p>
    <w:p w:rsidR="00022F3C" w:rsidRPr="007245F9" w:rsidRDefault="003618FD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2F2D">
        <w:rPr>
          <w:rFonts w:ascii="Times New Roman" w:hAnsi="Times New Roman" w:cs="Times New Roman"/>
          <w:sz w:val="26"/>
          <w:szCs w:val="26"/>
        </w:rPr>
        <w:t>- разрабатывает систему поощрения и награждения участников.</w:t>
      </w:r>
    </w:p>
    <w:p w:rsidR="00022F3C" w:rsidRPr="003618FD" w:rsidRDefault="00022F3C" w:rsidP="009A417A">
      <w:pPr>
        <w:pStyle w:val="a3"/>
        <w:tabs>
          <w:tab w:val="left" w:pos="426"/>
        </w:tabs>
        <w:spacing w:before="240" w:after="120"/>
        <w:ind w:left="360"/>
        <w:rPr>
          <w:sz w:val="26"/>
          <w:szCs w:val="26"/>
        </w:rPr>
      </w:pPr>
    </w:p>
    <w:p w:rsidR="00071E12" w:rsidRPr="005B5460" w:rsidRDefault="002A0F6F" w:rsidP="00996ED1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порядок</w:t>
      </w:r>
      <w:r w:rsidR="00071E12" w:rsidRPr="00071E12">
        <w:rPr>
          <w:b/>
          <w:sz w:val="26"/>
          <w:szCs w:val="26"/>
        </w:rPr>
        <w:t xml:space="preserve"> участия в конференции</w:t>
      </w:r>
    </w:p>
    <w:p w:rsidR="007245F9" w:rsidRPr="0009760F" w:rsidRDefault="007245F9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3.1.  </w:t>
      </w:r>
      <w:r w:rsidR="009A472F">
        <w:rPr>
          <w:rFonts w:ascii="Times New Roman" w:hAnsi="Times New Roman" w:cs="Times New Roman"/>
          <w:sz w:val="26"/>
          <w:szCs w:val="26"/>
        </w:rPr>
        <w:t xml:space="preserve"> </w:t>
      </w:r>
      <w:r w:rsidR="00EA5016" w:rsidRPr="0009760F">
        <w:rPr>
          <w:rFonts w:ascii="Times New Roman" w:hAnsi="Times New Roman" w:cs="Times New Roman"/>
          <w:sz w:val="26"/>
          <w:szCs w:val="26"/>
        </w:rPr>
        <w:t>Конференция проводится</w:t>
      </w:r>
      <w:r w:rsidR="005C3138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Pr="0009760F">
        <w:rPr>
          <w:rFonts w:ascii="Times New Roman" w:hAnsi="Times New Roman" w:cs="Times New Roman"/>
          <w:b/>
          <w:sz w:val="26"/>
          <w:szCs w:val="26"/>
        </w:rPr>
        <w:t>6</w:t>
      </w:r>
      <w:r w:rsidR="00B54284" w:rsidRPr="0009760F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25044E" w:rsidRPr="0009760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9631E" w:rsidRPr="0009760F">
        <w:rPr>
          <w:rFonts w:ascii="Times New Roman" w:hAnsi="Times New Roman" w:cs="Times New Roman"/>
          <w:b/>
          <w:sz w:val="26"/>
          <w:szCs w:val="26"/>
        </w:rPr>
        <w:t>2</w:t>
      </w:r>
      <w:r w:rsidRPr="0009760F">
        <w:rPr>
          <w:rFonts w:ascii="Times New Roman" w:hAnsi="Times New Roman" w:cs="Times New Roman"/>
          <w:b/>
          <w:sz w:val="26"/>
          <w:szCs w:val="26"/>
        </w:rPr>
        <w:t>4</w:t>
      </w:r>
      <w:r w:rsidR="0025044E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25044E" w:rsidRPr="0009760F">
        <w:rPr>
          <w:rFonts w:ascii="Times New Roman" w:hAnsi="Times New Roman" w:cs="Times New Roman"/>
          <w:b/>
          <w:sz w:val="26"/>
          <w:szCs w:val="26"/>
        </w:rPr>
        <w:t>года</w:t>
      </w:r>
      <w:r w:rsidR="000078AE" w:rsidRPr="000976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505" w:rsidRPr="008F5505">
        <w:rPr>
          <w:rFonts w:ascii="Times New Roman" w:hAnsi="Times New Roman" w:cs="Times New Roman"/>
          <w:sz w:val="26"/>
          <w:szCs w:val="26"/>
        </w:rPr>
        <w:t>по адресу</w:t>
      </w:r>
      <w:r w:rsidR="000078AE" w:rsidRPr="0009760F">
        <w:rPr>
          <w:rFonts w:ascii="Times New Roman" w:hAnsi="Times New Roman" w:cs="Times New Roman"/>
          <w:sz w:val="26"/>
          <w:szCs w:val="26"/>
        </w:rPr>
        <w:t xml:space="preserve">: г. Иркутск, </w:t>
      </w:r>
      <w:r w:rsidR="0033355A" w:rsidRPr="0009760F">
        <w:rPr>
          <w:rFonts w:ascii="Times New Roman" w:hAnsi="Times New Roman" w:cs="Times New Roman"/>
          <w:sz w:val="26"/>
          <w:szCs w:val="26"/>
        </w:rPr>
        <w:t xml:space="preserve">ул. Лермонтова, </w:t>
      </w:r>
      <w:r w:rsidR="00F11DE0" w:rsidRPr="0009760F">
        <w:rPr>
          <w:rFonts w:ascii="Times New Roman" w:hAnsi="Times New Roman" w:cs="Times New Roman"/>
          <w:sz w:val="26"/>
          <w:szCs w:val="26"/>
        </w:rPr>
        <w:t>279</w:t>
      </w:r>
      <w:r w:rsidR="008F5505">
        <w:rPr>
          <w:rFonts w:ascii="Times New Roman" w:hAnsi="Times New Roman" w:cs="Times New Roman"/>
          <w:sz w:val="26"/>
          <w:szCs w:val="26"/>
        </w:rPr>
        <w:t xml:space="preserve"> (МБОУ г. Иркутска СОШ № 19)</w:t>
      </w:r>
      <w:r w:rsidR="0033355A" w:rsidRPr="0009760F">
        <w:rPr>
          <w:rFonts w:ascii="Times New Roman" w:hAnsi="Times New Roman" w:cs="Times New Roman"/>
          <w:b/>
          <w:sz w:val="26"/>
          <w:szCs w:val="26"/>
        </w:rPr>
        <w:t>.</w:t>
      </w:r>
      <w:r w:rsidR="000F086D" w:rsidRPr="0009760F">
        <w:rPr>
          <w:rFonts w:ascii="Times New Roman" w:hAnsi="Times New Roman" w:cs="Times New Roman"/>
          <w:sz w:val="26"/>
          <w:szCs w:val="26"/>
        </w:rPr>
        <w:t xml:space="preserve"> Начало конференции в 10.00.</w:t>
      </w:r>
      <w:r w:rsidR="00EB66B4" w:rsidRPr="00097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5F9" w:rsidRPr="0009760F" w:rsidRDefault="007245F9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6C0E82" w:rsidRPr="0009760F" w:rsidRDefault="007245F9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3.2.    </w:t>
      </w:r>
      <w:r w:rsidR="009E5955" w:rsidRPr="0009760F">
        <w:rPr>
          <w:rFonts w:ascii="Times New Roman" w:hAnsi="Times New Roman" w:cs="Times New Roman"/>
          <w:sz w:val="26"/>
          <w:szCs w:val="26"/>
        </w:rPr>
        <w:t>В К</w:t>
      </w:r>
      <w:r w:rsidR="00071E12" w:rsidRPr="0009760F">
        <w:rPr>
          <w:rFonts w:ascii="Times New Roman" w:hAnsi="Times New Roman" w:cs="Times New Roman"/>
          <w:sz w:val="26"/>
          <w:szCs w:val="26"/>
        </w:rPr>
        <w:t xml:space="preserve">онференции принимают участие обучающиеся </w:t>
      </w:r>
      <w:r w:rsidR="002A0F6F" w:rsidRPr="0009760F">
        <w:rPr>
          <w:rFonts w:ascii="Times New Roman" w:hAnsi="Times New Roman" w:cs="Times New Roman"/>
          <w:sz w:val="26"/>
          <w:szCs w:val="26"/>
        </w:rPr>
        <w:t>1-4</w:t>
      </w:r>
      <w:r w:rsidR="007C6F2F" w:rsidRPr="0009760F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E44E9C" w:rsidRPr="0009760F">
        <w:rPr>
          <w:rFonts w:ascii="Times New Roman" w:hAnsi="Times New Roman" w:cs="Times New Roman"/>
          <w:sz w:val="26"/>
          <w:szCs w:val="26"/>
        </w:rPr>
        <w:t>.</w:t>
      </w:r>
      <w:r w:rsidR="00C5613C" w:rsidRPr="00097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5F9" w:rsidRPr="0009760F" w:rsidRDefault="007245F9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23871" w:rsidRPr="0009760F" w:rsidRDefault="006C0E82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3.3. </w:t>
      </w:r>
      <w:r w:rsidR="001106B3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9E5955" w:rsidRPr="0009760F">
        <w:rPr>
          <w:rFonts w:ascii="Times New Roman" w:hAnsi="Times New Roman" w:cs="Times New Roman"/>
          <w:sz w:val="26"/>
          <w:szCs w:val="26"/>
        </w:rPr>
        <w:t>Участие в Конференции индивидуальное</w:t>
      </w:r>
      <w:r w:rsidR="00CE1B28" w:rsidRPr="0009760F">
        <w:rPr>
          <w:rFonts w:ascii="Times New Roman" w:hAnsi="Times New Roman" w:cs="Times New Roman"/>
          <w:sz w:val="26"/>
          <w:szCs w:val="26"/>
        </w:rPr>
        <w:t>.</w:t>
      </w:r>
      <w:r w:rsidR="00422BFA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9E5955" w:rsidRPr="0009760F">
        <w:rPr>
          <w:rFonts w:ascii="Times New Roman" w:hAnsi="Times New Roman" w:cs="Times New Roman"/>
          <w:sz w:val="26"/>
          <w:szCs w:val="26"/>
        </w:rPr>
        <w:t xml:space="preserve"> Коллективные работы</w:t>
      </w:r>
      <w:r w:rsidR="008D2DC0" w:rsidRPr="0009760F">
        <w:rPr>
          <w:rFonts w:ascii="Times New Roman" w:hAnsi="Times New Roman" w:cs="Times New Roman"/>
          <w:sz w:val="26"/>
          <w:szCs w:val="26"/>
        </w:rPr>
        <w:t xml:space="preserve"> к защите</w:t>
      </w:r>
      <w:r w:rsidR="009E5955" w:rsidRPr="0009760F">
        <w:rPr>
          <w:rFonts w:ascii="Times New Roman" w:hAnsi="Times New Roman" w:cs="Times New Roman"/>
          <w:sz w:val="26"/>
          <w:szCs w:val="26"/>
        </w:rPr>
        <w:t xml:space="preserve"> не допускаются.</w:t>
      </w:r>
    </w:p>
    <w:p w:rsidR="007245F9" w:rsidRPr="0009760F" w:rsidRDefault="007245F9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6C0E82" w:rsidRPr="0009760F" w:rsidRDefault="00D1063C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3.4. </w:t>
      </w:r>
      <w:r w:rsidR="009E5955" w:rsidRPr="0009760F">
        <w:rPr>
          <w:rFonts w:ascii="Times New Roman" w:hAnsi="Times New Roman" w:cs="Times New Roman"/>
          <w:sz w:val="26"/>
          <w:szCs w:val="26"/>
        </w:rPr>
        <w:t>На Конференцию принимаются проектные</w:t>
      </w:r>
      <w:r w:rsidR="001106B3" w:rsidRPr="0009760F">
        <w:rPr>
          <w:rFonts w:ascii="Times New Roman" w:hAnsi="Times New Roman" w:cs="Times New Roman"/>
          <w:sz w:val="26"/>
          <w:szCs w:val="26"/>
        </w:rPr>
        <w:t xml:space="preserve"> и исследовательские работы. </w:t>
      </w:r>
      <w:r w:rsidR="00EE5487" w:rsidRPr="0009760F">
        <w:rPr>
          <w:rFonts w:ascii="Times New Roman" w:hAnsi="Times New Roman" w:cs="Times New Roman"/>
          <w:sz w:val="26"/>
          <w:szCs w:val="26"/>
        </w:rPr>
        <w:t>Реферативные работы к рассмотрению не принимаются.</w:t>
      </w:r>
    </w:p>
    <w:p w:rsidR="007245F9" w:rsidRPr="0009760F" w:rsidRDefault="007245F9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73673" w:rsidRPr="0009760F" w:rsidRDefault="006C0E82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3.5. </w:t>
      </w:r>
      <w:r w:rsidR="00D1063C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7245F9" w:rsidRPr="0009760F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716005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7245F9" w:rsidRPr="0009760F">
        <w:rPr>
          <w:rFonts w:ascii="Times New Roman" w:hAnsi="Times New Roman" w:cs="Times New Roman"/>
          <w:sz w:val="26"/>
          <w:szCs w:val="26"/>
        </w:rPr>
        <w:t>в печатном виде в одном экземпляре участник</w:t>
      </w:r>
      <w:r w:rsidR="00716005" w:rsidRPr="0009760F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="001243FE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7245F9" w:rsidRPr="0009760F">
        <w:rPr>
          <w:rFonts w:ascii="Times New Roman" w:hAnsi="Times New Roman" w:cs="Times New Roman"/>
          <w:sz w:val="26"/>
          <w:szCs w:val="26"/>
        </w:rPr>
        <w:t>предоставляет перед</w:t>
      </w:r>
      <w:r w:rsidR="00716005" w:rsidRPr="0009760F">
        <w:rPr>
          <w:rFonts w:ascii="Times New Roman" w:hAnsi="Times New Roman" w:cs="Times New Roman"/>
          <w:sz w:val="26"/>
          <w:szCs w:val="26"/>
        </w:rPr>
        <w:t xml:space="preserve"> началом работы секций</w:t>
      </w:r>
      <w:r w:rsidR="00584251" w:rsidRPr="000976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3776" w:rsidRPr="0009760F" w:rsidRDefault="00973776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26388" w:rsidRPr="0009760F" w:rsidRDefault="006C0E82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3.6. </w:t>
      </w:r>
      <w:r w:rsidR="001A0A7C" w:rsidRPr="0009760F">
        <w:rPr>
          <w:rFonts w:ascii="Times New Roman" w:hAnsi="Times New Roman" w:cs="Times New Roman"/>
          <w:sz w:val="26"/>
          <w:szCs w:val="26"/>
        </w:rPr>
        <w:t>Рекомендации по оформлению р</w:t>
      </w:r>
      <w:r w:rsidR="00C117FF" w:rsidRPr="0009760F">
        <w:rPr>
          <w:rFonts w:ascii="Times New Roman" w:hAnsi="Times New Roman" w:cs="Times New Roman"/>
          <w:sz w:val="26"/>
          <w:szCs w:val="26"/>
        </w:rPr>
        <w:t>аботы представлены в Приложении</w:t>
      </w:r>
      <w:r w:rsidR="00A14C7A" w:rsidRPr="0009760F">
        <w:rPr>
          <w:rFonts w:ascii="Times New Roman" w:hAnsi="Times New Roman" w:cs="Times New Roman"/>
          <w:sz w:val="26"/>
          <w:szCs w:val="26"/>
        </w:rPr>
        <w:t xml:space="preserve"> 1</w:t>
      </w:r>
      <w:r w:rsidR="00C117FF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1A0A7C" w:rsidRPr="0009760F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C941C3" w:rsidRPr="0009760F">
        <w:rPr>
          <w:rFonts w:ascii="Times New Roman" w:hAnsi="Times New Roman" w:cs="Times New Roman"/>
          <w:sz w:val="26"/>
          <w:szCs w:val="26"/>
        </w:rPr>
        <w:t>.</w:t>
      </w:r>
      <w:r w:rsidR="00AA4763" w:rsidRPr="0009760F">
        <w:rPr>
          <w:rFonts w:ascii="Times New Roman" w:hAnsi="Times New Roman" w:cs="Times New Roman"/>
          <w:sz w:val="26"/>
          <w:szCs w:val="26"/>
        </w:rPr>
        <w:t xml:space="preserve">    </w:t>
      </w:r>
      <w:r w:rsidRPr="0009760F">
        <w:rPr>
          <w:rFonts w:ascii="Times New Roman" w:hAnsi="Times New Roman" w:cs="Times New Roman"/>
          <w:sz w:val="26"/>
          <w:szCs w:val="26"/>
        </w:rPr>
        <w:t xml:space="preserve">  </w:t>
      </w:r>
      <w:r w:rsidR="000078AE" w:rsidRPr="00097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388" w:rsidRPr="0009760F" w:rsidRDefault="00826388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73673" w:rsidRPr="0009760F" w:rsidRDefault="00AA4763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3.7. </w:t>
      </w:r>
      <w:r w:rsidR="00786B32" w:rsidRPr="0009760F">
        <w:rPr>
          <w:rFonts w:ascii="Times New Roman" w:hAnsi="Times New Roman" w:cs="Times New Roman"/>
          <w:sz w:val="26"/>
          <w:szCs w:val="26"/>
        </w:rPr>
        <w:t xml:space="preserve">   </w:t>
      </w:r>
      <w:r w:rsidR="00873673" w:rsidRPr="0009760F">
        <w:rPr>
          <w:rFonts w:ascii="Times New Roman" w:hAnsi="Times New Roman" w:cs="Times New Roman"/>
          <w:sz w:val="26"/>
          <w:szCs w:val="26"/>
        </w:rPr>
        <w:t xml:space="preserve">Регламент выступления на </w:t>
      </w:r>
      <w:r w:rsidR="003632C8" w:rsidRPr="0009760F">
        <w:rPr>
          <w:rFonts w:ascii="Times New Roman" w:hAnsi="Times New Roman" w:cs="Times New Roman"/>
          <w:sz w:val="26"/>
          <w:szCs w:val="26"/>
        </w:rPr>
        <w:t>К</w:t>
      </w:r>
      <w:r w:rsidR="00873673" w:rsidRPr="0009760F">
        <w:rPr>
          <w:rFonts w:ascii="Times New Roman" w:hAnsi="Times New Roman" w:cs="Times New Roman"/>
          <w:sz w:val="26"/>
          <w:szCs w:val="26"/>
        </w:rPr>
        <w:t xml:space="preserve">онференции предусматривает публичную защиту работы продолжительностью до </w:t>
      </w:r>
      <w:r w:rsidR="00854C1C" w:rsidRPr="0009760F">
        <w:rPr>
          <w:rFonts w:ascii="Times New Roman" w:hAnsi="Times New Roman" w:cs="Times New Roman"/>
          <w:sz w:val="26"/>
          <w:szCs w:val="26"/>
        </w:rPr>
        <w:t>7</w:t>
      </w:r>
      <w:r w:rsidR="00873673" w:rsidRPr="0009760F">
        <w:rPr>
          <w:rFonts w:ascii="Times New Roman" w:hAnsi="Times New Roman" w:cs="Times New Roman"/>
          <w:sz w:val="26"/>
          <w:szCs w:val="26"/>
        </w:rPr>
        <w:t xml:space="preserve"> минут, а также ответы на вопросы до 2 минут. </w:t>
      </w:r>
    </w:p>
    <w:p w:rsidR="00826388" w:rsidRPr="0009760F" w:rsidRDefault="00826388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5229F" w:rsidRPr="0009760F" w:rsidRDefault="0095229F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3.8. Регистрация </w:t>
      </w:r>
      <w:r w:rsidR="00786B32" w:rsidRPr="0009760F">
        <w:rPr>
          <w:rFonts w:ascii="Times New Roman" w:hAnsi="Times New Roman" w:cs="Times New Roman"/>
          <w:sz w:val="26"/>
          <w:szCs w:val="26"/>
        </w:rPr>
        <w:t xml:space="preserve">участников Конференции проводится до </w:t>
      </w:r>
      <w:r w:rsidR="00C96F76" w:rsidRPr="0009760F">
        <w:rPr>
          <w:rFonts w:ascii="Times New Roman" w:hAnsi="Times New Roman" w:cs="Times New Roman"/>
          <w:b/>
          <w:sz w:val="26"/>
          <w:szCs w:val="26"/>
        </w:rPr>
        <w:t>27</w:t>
      </w:r>
      <w:r w:rsidR="00786B32" w:rsidRPr="000976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001D" w:rsidRPr="0009760F">
        <w:rPr>
          <w:rFonts w:ascii="Times New Roman" w:hAnsi="Times New Roman" w:cs="Times New Roman"/>
          <w:b/>
          <w:sz w:val="26"/>
          <w:szCs w:val="26"/>
        </w:rPr>
        <w:t>марта</w:t>
      </w:r>
      <w:r w:rsidR="00786B32" w:rsidRPr="0009760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6001D" w:rsidRPr="0009760F">
        <w:rPr>
          <w:rFonts w:ascii="Times New Roman" w:hAnsi="Times New Roman" w:cs="Times New Roman"/>
          <w:b/>
          <w:sz w:val="26"/>
          <w:szCs w:val="26"/>
        </w:rPr>
        <w:t>4</w:t>
      </w:r>
      <w:r w:rsidR="00786B32" w:rsidRPr="0009760F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786B32" w:rsidRPr="0009760F">
        <w:rPr>
          <w:rFonts w:ascii="Times New Roman" w:hAnsi="Times New Roman" w:cs="Times New Roman"/>
          <w:sz w:val="26"/>
          <w:szCs w:val="26"/>
        </w:rPr>
        <w:t xml:space="preserve">включительно. </w:t>
      </w:r>
      <w:r w:rsidR="00424B60" w:rsidRPr="0009760F">
        <w:rPr>
          <w:rFonts w:ascii="Times New Roman" w:hAnsi="Times New Roman" w:cs="Times New Roman"/>
          <w:sz w:val="26"/>
          <w:szCs w:val="26"/>
        </w:rPr>
        <w:t xml:space="preserve">Участникам Конференции необходимо отправить на электронную почту Оргкомитета </w:t>
      </w:r>
      <w:hyperlink r:id="rId8" w:history="1">
        <w:r w:rsidR="00424B60" w:rsidRPr="0009760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konf</w:t>
        </w:r>
        <w:r w:rsidR="00424B60" w:rsidRPr="0009760F">
          <w:rPr>
            <w:rStyle w:val="a4"/>
            <w:rFonts w:ascii="Times New Roman" w:hAnsi="Times New Roman" w:cs="Times New Roman"/>
            <w:sz w:val="26"/>
            <w:szCs w:val="26"/>
          </w:rPr>
          <w:t>19@</w:t>
        </w:r>
        <w:r w:rsidR="00424B60" w:rsidRPr="0009760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424B60" w:rsidRPr="0009760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24B60" w:rsidRPr="0009760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D6834" w:rsidRPr="0009760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0D6834" w:rsidRPr="0009760F">
        <w:rPr>
          <w:rStyle w:val="a4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0D6834" w:rsidRPr="0009760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до 27 марта 2024 года</w:t>
      </w:r>
      <w:r w:rsidR="00424B60" w:rsidRPr="0009760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24B60" w:rsidRPr="0009760F" w:rsidRDefault="00424B60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- </w:t>
      </w:r>
      <w:r w:rsidR="00A14C7A" w:rsidRPr="0009760F">
        <w:rPr>
          <w:rFonts w:ascii="Times New Roman" w:hAnsi="Times New Roman" w:cs="Times New Roman"/>
          <w:sz w:val="26"/>
          <w:szCs w:val="26"/>
        </w:rPr>
        <w:t>заявку на участие</w:t>
      </w:r>
      <w:r w:rsidR="00330383" w:rsidRPr="0009760F">
        <w:rPr>
          <w:rFonts w:ascii="Times New Roman" w:hAnsi="Times New Roman" w:cs="Times New Roman"/>
          <w:sz w:val="26"/>
          <w:szCs w:val="26"/>
        </w:rPr>
        <w:t xml:space="preserve"> в Конференции (Приложение 2);</w:t>
      </w:r>
    </w:p>
    <w:p w:rsidR="00330383" w:rsidRPr="0009760F" w:rsidRDefault="00330383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>- скан-копию согласия на обработку персональных данных (Приложение 3);</w:t>
      </w:r>
    </w:p>
    <w:p w:rsidR="00330383" w:rsidRPr="0009760F" w:rsidRDefault="00330383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>- тезисы работы</w:t>
      </w:r>
      <w:r w:rsidR="00172DA4" w:rsidRPr="0009760F">
        <w:rPr>
          <w:rFonts w:ascii="Times New Roman" w:hAnsi="Times New Roman" w:cs="Times New Roman"/>
          <w:sz w:val="26"/>
          <w:szCs w:val="26"/>
        </w:rPr>
        <w:t xml:space="preserve">. </w:t>
      </w:r>
      <w:r w:rsidRPr="00097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15F" w:rsidRPr="0009760F" w:rsidRDefault="00D3177C" w:rsidP="007245F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0E1" w:rsidRPr="0009760F" w:rsidRDefault="002D00E1" w:rsidP="002D00E1">
      <w:pPr>
        <w:pStyle w:val="aa"/>
        <w:jc w:val="both"/>
        <w:rPr>
          <w:rFonts w:ascii="Times New Roman" w:hAnsi="Times New Roman" w:cs="Times New Roman"/>
          <w:b/>
          <w:kern w:val="144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>3.9</w:t>
      </w:r>
      <w:r w:rsidR="00A95EBA" w:rsidRPr="0009760F">
        <w:rPr>
          <w:rFonts w:ascii="Times New Roman" w:hAnsi="Times New Roman" w:cs="Times New Roman"/>
          <w:sz w:val="26"/>
          <w:szCs w:val="26"/>
        </w:rPr>
        <w:t xml:space="preserve">. </w:t>
      </w:r>
      <w:r w:rsidR="00627724" w:rsidRPr="0009760F">
        <w:rPr>
          <w:rFonts w:ascii="Times New Roman" w:hAnsi="Times New Roman" w:cs="Times New Roman"/>
          <w:sz w:val="26"/>
          <w:szCs w:val="26"/>
        </w:rPr>
        <w:t>Секции</w:t>
      </w:r>
      <w:r w:rsidR="00B11B2E" w:rsidRPr="0009760F">
        <w:rPr>
          <w:rFonts w:ascii="Times New Roman" w:hAnsi="Times New Roman" w:cs="Times New Roman"/>
          <w:sz w:val="26"/>
          <w:szCs w:val="26"/>
        </w:rPr>
        <w:t xml:space="preserve"> </w:t>
      </w:r>
      <w:r w:rsidR="006320E0" w:rsidRPr="0009760F">
        <w:rPr>
          <w:rFonts w:ascii="Times New Roman" w:hAnsi="Times New Roman" w:cs="Times New Roman"/>
          <w:sz w:val="26"/>
          <w:szCs w:val="26"/>
        </w:rPr>
        <w:t>к</w:t>
      </w:r>
      <w:r w:rsidR="00B11B2E" w:rsidRPr="0009760F">
        <w:rPr>
          <w:rFonts w:ascii="Times New Roman" w:hAnsi="Times New Roman" w:cs="Times New Roman"/>
          <w:sz w:val="26"/>
          <w:szCs w:val="26"/>
        </w:rPr>
        <w:t>онференции</w:t>
      </w:r>
      <w:r w:rsidR="00627724" w:rsidRPr="0009760F">
        <w:rPr>
          <w:rFonts w:ascii="Times New Roman" w:hAnsi="Times New Roman" w:cs="Times New Roman"/>
          <w:sz w:val="26"/>
          <w:szCs w:val="26"/>
        </w:rPr>
        <w:t xml:space="preserve"> формируются на </w:t>
      </w:r>
      <w:r w:rsidR="00B54284" w:rsidRPr="0009760F">
        <w:rPr>
          <w:rFonts w:ascii="Times New Roman" w:hAnsi="Times New Roman" w:cs="Times New Roman"/>
          <w:sz w:val="26"/>
          <w:szCs w:val="26"/>
        </w:rPr>
        <w:t xml:space="preserve">основании полученных заявок </w:t>
      </w:r>
      <w:r w:rsidR="007226B7" w:rsidRPr="0009760F">
        <w:rPr>
          <w:rFonts w:ascii="Times New Roman" w:hAnsi="Times New Roman" w:cs="Times New Roman"/>
          <w:sz w:val="26"/>
          <w:szCs w:val="26"/>
        </w:rPr>
        <w:t xml:space="preserve">до </w:t>
      </w:r>
      <w:r w:rsidR="00EA712C" w:rsidRPr="0009760F">
        <w:rPr>
          <w:rFonts w:ascii="Times New Roman" w:hAnsi="Times New Roman" w:cs="Times New Roman"/>
          <w:b/>
          <w:sz w:val="26"/>
          <w:szCs w:val="26"/>
        </w:rPr>
        <w:t>1</w:t>
      </w:r>
      <w:r w:rsidR="00627724" w:rsidRPr="000976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2E6" w:rsidRPr="0009760F">
        <w:rPr>
          <w:rFonts w:ascii="Times New Roman" w:hAnsi="Times New Roman" w:cs="Times New Roman"/>
          <w:b/>
          <w:sz w:val="26"/>
          <w:szCs w:val="26"/>
        </w:rPr>
        <w:t>апреля</w:t>
      </w:r>
      <w:r w:rsidR="001A110A" w:rsidRPr="0009760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C3D98" w:rsidRPr="0009760F">
        <w:rPr>
          <w:rFonts w:ascii="Times New Roman" w:hAnsi="Times New Roman" w:cs="Times New Roman"/>
          <w:b/>
          <w:sz w:val="26"/>
          <w:szCs w:val="26"/>
        </w:rPr>
        <w:t>4</w:t>
      </w:r>
      <w:r w:rsidR="00627724" w:rsidRPr="0009760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27724" w:rsidRPr="0009760F">
        <w:rPr>
          <w:rFonts w:ascii="Times New Roman" w:hAnsi="Times New Roman" w:cs="Times New Roman"/>
          <w:sz w:val="26"/>
          <w:szCs w:val="26"/>
        </w:rPr>
        <w:t>.</w:t>
      </w:r>
      <w:r w:rsidR="00703081" w:rsidRPr="0009760F">
        <w:rPr>
          <w:rFonts w:ascii="Times New Roman" w:hAnsi="Times New Roman" w:cs="Times New Roman"/>
          <w:b/>
          <w:kern w:val="144"/>
          <w:sz w:val="26"/>
          <w:szCs w:val="26"/>
        </w:rPr>
        <w:t xml:space="preserve"> </w:t>
      </w:r>
    </w:p>
    <w:p w:rsidR="002D00E1" w:rsidRPr="0009760F" w:rsidRDefault="002D00E1" w:rsidP="002D00E1">
      <w:pPr>
        <w:pStyle w:val="aa"/>
        <w:jc w:val="both"/>
        <w:rPr>
          <w:rFonts w:ascii="Times New Roman" w:hAnsi="Times New Roman" w:cs="Times New Roman"/>
          <w:b/>
          <w:kern w:val="144"/>
          <w:sz w:val="26"/>
          <w:szCs w:val="26"/>
        </w:rPr>
      </w:pPr>
    </w:p>
    <w:p w:rsidR="002D00E1" w:rsidRPr="007245F9" w:rsidRDefault="002D00E1" w:rsidP="002D00E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9760F">
        <w:rPr>
          <w:rFonts w:ascii="Times New Roman" w:hAnsi="Times New Roman" w:cs="Times New Roman"/>
          <w:sz w:val="26"/>
          <w:szCs w:val="26"/>
        </w:rPr>
        <w:t>3.10. Организационный взнос в сумме 150 рублей за одного участника оплачивается в день проведения Конференции.</w:t>
      </w:r>
      <w:r w:rsidRPr="007245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5AF" w:rsidRPr="007245F9" w:rsidRDefault="00DF75AF" w:rsidP="007245F9">
      <w:pPr>
        <w:pStyle w:val="aa"/>
        <w:jc w:val="both"/>
        <w:rPr>
          <w:rFonts w:ascii="Times New Roman" w:hAnsi="Times New Roman" w:cs="Times New Roman"/>
          <w:b/>
          <w:kern w:val="144"/>
          <w:sz w:val="26"/>
          <w:szCs w:val="26"/>
        </w:rPr>
      </w:pPr>
    </w:p>
    <w:p w:rsidR="00A44B19" w:rsidRPr="00A44B19" w:rsidRDefault="00703081" w:rsidP="00A44B19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07F">
        <w:rPr>
          <w:rFonts w:ascii="Times New Roman" w:hAnsi="Times New Roman" w:cs="Times New Roman"/>
          <w:b/>
          <w:kern w:val="144"/>
          <w:sz w:val="26"/>
          <w:szCs w:val="26"/>
        </w:rPr>
        <w:t xml:space="preserve"> </w:t>
      </w:r>
      <w:r w:rsidR="002A407F" w:rsidRPr="002A407F">
        <w:rPr>
          <w:rFonts w:ascii="Times New Roman" w:hAnsi="Times New Roman" w:cs="Times New Roman"/>
          <w:b/>
          <w:kern w:val="144"/>
          <w:sz w:val="26"/>
          <w:szCs w:val="26"/>
        </w:rPr>
        <w:t>Жюри</w:t>
      </w:r>
    </w:p>
    <w:p w:rsidR="00A44B19" w:rsidRPr="00A44B19" w:rsidRDefault="00A44B19" w:rsidP="00A44B19">
      <w:pPr>
        <w:pStyle w:val="aa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C0E82" w:rsidRDefault="001C2DD7" w:rsidP="00022F3C">
      <w:pPr>
        <w:pStyle w:val="aa"/>
        <w:ind w:left="142"/>
        <w:jc w:val="both"/>
        <w:rPr>
          <w:rFonts w:ascii="Times New Roman" w:hAnsi="Times New Roman" w:cs="Times New Roman"/>
          <w:kern w:val="144"/>
          <w:sz w:val="26"/>
          <w:szCs w:val="26"/>
        </w:rPr>
      </w:pPr>
      <w:r>
        <w:rPr>
          <w:rFonts w:ascii="Times New Roman" w:hAnsi="Times New Roman" w:cs="Times New Roman"/>
          <w:kern w:val="144"/>
          <w:sz w:val="26"/>
          <w:szCs w:val="26"/>
        </w:rPr>
        <w:t xml:space="preserve">4.1. </w:t>
      </w:r>
      <w:r w:rsidR="006C0E82" w:rsidRPr="006C0E82">
        <w:rPr>
          <w:rFonts w:ascii="Times New Roman" w:hAnsi="Times New Roman" w:cs="Times New Roman"/>
          <w:kern w:val="144"/>
          <w:sz w:val="26"/>
          <w:szCs w:val="26"/>
        </w:rPr>
        <w:t>Жюри Конференции формируется</w:t>
      </w:r>
      <w:r w:rsidR="006C0E82">
        <w:rPr>
          <w:rFonts w:ascii="Times New Roman" w:hAnsi="Times New Roman" w:cs="Times New Roman"/>
          <w:kern w:val="144"/>
          <w:sz w:val="26"/>
          <w:szCs w:val="26"/>
        </w:rPr>
        <w:t xml:space="preserve"> Оргкомитетом</w:t>
      </w:r>
      <w:r w:rsidR="006C0E82" w:rsidRPr="006C0E82">
        <w:rPr>
          <w:rFonts w:ascii="Times New Roman" w:hAnsi="Times New Roman" w:cs="Times New Roman"/>
          <w:kern w:val="144"/>
          <w:sz w:val="26"/>
          <w:szCs w:val="26"/>
        </w:rPr>
        <w:t xml:space="preserve"> из приглашенных научных сотрудников научно-исследовательских институтов Сибирского отделения Российской академии наук, </w:t>
      </w:r>
      <w:r w:rsidR="00FB375A">
        <w:rPr>
          <w:rFonts w:ascii="Times New Roman" w:hAnsi="Times New Roman" w:cs="Times New Roman"/>
          <w:kern w:val="144"/>
          <w:sz w:val="26"/>
          <w:szCs w:val="26"/>
        </w:rPr>
        <w:t xml:space="preserve">специалистов в областях, соответствующих направлениям Конференции, </w:t>
      </w:r>
      <w:r w:rsidR="006C0E82" w:rsidRPr="006C0E82">
        <w:rPr>
          <w:rFonts w:ascii="Times New Roman" w:hAnsi="Times New Roman" w:cs="Times New Roman"/>
          <w:kern w:val="144"/>
          <w:sz w:val="26"/>
          <w:szCs w:val="26"/>
        </w:rPr>
        <w:t>педагогических работников высшего профессионального, среднего профессионального и основного общего образования</w:t>
      </w:r>
      <w:r w:rsidR="00AE7628">
        <w:rPr>
          <w:rFonts w:ascii="Times New Roman" w:hAnsi="Times New Roman" w:cs="Times New Roman"/>
          <w:kern w:val="144"/>
          <w:sz w:val="26"/>
          <w:szCs w:val="26"/>
        </w:rPr>
        <w:t>.</w:t>
      </w:r>
      <w:r w:rsidR="00A02083">
        <w:rPr>
          <w:rFonts w:ascii="Times New Roman" w:hAnsi="Times New Roman" w:cs="Times New Roman"/>
          <w:kern w:val="144"/>
          <w:sz w:val="26"/>
          <w:szCs w:val="26"/>
        </w:rPr>
        <w:t xml:space="preserve"> </w:t>
      </w:r>
    </w:p>
    <w:p w:rsidR="006C0E82" w:rsidRDefault="006C0E82" w:rsidP="006C0E82">
      <w:pPr>
        <w:pStyle w:val="aa"/>
        <w:ind w:left="1000"/>
        <w:jc w:val="both"/>
        <w:rPr>
          <w:rFonts w:ascii="Times New Roman" w:hAnsi="Times New Roman" w:cs="Times New Roman"/>
          <w:kern w:val="144"/>
          <w:sz w:val="26"/>
          <w:szCs w:val="26"/>
        </w:rPr>
      </w:pPr>
    </w:p>
    <w:p w:rsidR="005F12A9" w:rsidRPr="005F12A9" w:rsidRDefault="005F12A9" w:rsidP="005F12A9">
      <w:pPr>
        <w:pStyle w:val="aa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F12A9" w:rsidRPr="005F12A9" w:rsidRDefault="005F12A9" w:rsidP="005F12A9">
      <w:pPr>
        <w:pStyle w:val="aa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F12A9" w:rsidRPr="005F12A9" w:rsidRDefault="005F12A9" w:rsidP="005F12A9">
      <w:pPr>
        <w:pStyle w:val="aa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226B7" w:rsidRPr="006C0E82" w:rsidRDefault="007226B7" w:rsidP="006C0E82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E82">
        <w:rPr>
          <w:rFonts w:ascii="Times New Roman" w:hAnsi="Times New Roman" w:cs="Times New Roman"/>
          <w:b/>
          <w:kern w:val="144"/>
          <w:sz w:val="26"/>
          <w:szCs w:val="26"/>
        </w:rPr>
        <w:t>Критерии оценки работы</w:t>
      </w:r>
    </w:p>
    <w:p w:rsidR="007226B7" w:rsidRPr="00ED1C27" w:rsidRDefault="007226B7" w:rsidP="007226B7">
      <w:pPr>
        <w:pStyle w:val="aa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226B7" w:rsidRDefault="005B5460" w:rsidP="005B546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F210FA">
        <w:rPr>
          <w:rFonts w:ascii="Times New Roman" w:hAnsi="Times New Roman" w:cs="Times New Roman"/>
          <w:sz w:val="26"/>
          <w:szCs w:val="26"/>
        </w:rPr>
        <w:t xml:space="preserve"> </w:t>
      </w:r>
      <w:r w:rsidR="00CB2EEF">
        <w:rPr>
          <w:rFonts w:ascii="Times New Roman" w:hAnsi="Times New Roman" w:cs="Times New Roman"/>
          <w:sz w:val="26"/>
          <w:szCs w:val="26"/>
        </w:rPr>
        <w:t xml:space="preserve">  </w:t>
      </w:r>
      <w:r w:rsidR="007226B7">
        <w:rPr>
          <w:rFonts w:ascii="Times New Roman" w:hAnsi="Times New Roman" w:cs="Times New Roman"/>
          <w:sz w:val="26"/>
          <w:szCs w:val="26"/>
        </w:rPr>
        <w:t>Критерии оценки работ участников Конференции:</w:t>
      </w:r>
    </w:p>
    <w:p w:rsidR="00765EE9" w:rsidRPr="00765EE9" w:rsidRDefault="00765EE9" w:rsidP="004B2C2D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5EE9">
        <w:rPr>
          <w:rFonts w:ascii="Times New Roman" w:hAnsi="Times New Roman" w:cs="Times New Roman"/>
          <w:b/>
          <w:sz w:val="26"/>
          <w:szCs w:val="26"/>
        </w:rPr>
        <w:t>Оценка собственных достижений</w:t>
      </w:r>
      <w:r w:rsidR="00506A0A">
        <w:rPr>
          <w:rFonts w:ascii="Times New Roman" w:hAnsi="Times New Roman" w:cs="Times New Roman"/>
          <w:b/>
          <w:sz w:val="26"/>
          <w:szCs w:val="26"/>
        </w:rPr>
        <w:t xml:space="preserve"> обучающегося</w:t>
      </w:r>
      <w:r w:rsidRPr="00765EE9">
        <w:rPr>
          <w:rFonts w:ascii="Times New Roman" w:hAnsi="Times New Roman" w:cs="Times New Roman"/>
          <w:b/>
          <w:sz w:val="26"/>
          <w:szCs w:val="26"/>
        </w:rPr>
        <w:t>:</w:t>
      </w:r>
    </w:p>
    <w:p w:rsidR="00116689" w:rsidRPr="00765EE9" w:rsidRDefault="00116689" w:rsidP="00FC524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поставить цель, определить задачи работы</w:t>
      </w:r>
      <w:r w:rsidR="00D44F37">
        <w:rPr>
          <w:rFonts w:ascii="Times New Roman" w:hAnsi="Times New Roman" w:cs="Times New Roman"/>
          <w:sz w:val="26"/>
          <w:szCs w:val="26"/>
        </w:rPr>
        <w:t>, сделать выводы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5EE9" w:rsidRDefault="00765EE9" w:rsidP="00C6677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765EE9">
        <w:rPr>
          <w:rFonts w:ascii="Times New Roman" w:hAnsi="Times New Roman" w:cs="Times New Roman"/>
          <w:sz w:val="26"/>
          <w:szCs w:val="26"/>
        </w:rPr>
        <w:t>амостоятельный поиск, эксперимент</w:t>
      </w:r>
      <w:r w:rsidR="00DD492A">
        <w:rPr>
          <w:rFonts w:ascii="Times New Roman" w:hAnsi="Times New Roman" w:cs="Times New Roman"/>
          <w:sz w:val="26"/>
          <w:szCs w:val="26"/>
        </w:rPr>
        <w:t xml:space="preserve"> (создание продукта)</w:t>
      </w:r>
      <w:r w:rsidRPr="00765EE9">
        <w:rPr>
          <w:rFonts w:ascii="Times New Roman" w:hAnsi="Times New Roman" w:cs="Times New Roman"/>
          <w:sz w:val="26"/>
          <w:szCs w:val="26"/>
        </w:rPr>
        <w:t>, сравнительный анализ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5EE9" w:rsidRPr="00765EE9" w:rsidRDefault="00311884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65EE9" w:rsidRPr="00765EE9">
        <w:rPr>
          <w:rFonts w:ascii="Times New Roman" w:hAnsi="Times New Roman" w:cs="Times New Roman"/>
          <w:sz w:val="26"/>
          <w:szCs w:val="26"/>
        </w:rPr>
        <w:t>рактическое значение результатов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EE9" w:rsidRPr="00311884" w:rsidRDefault="00765EE9" w:rsidP="004B2C2D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884">
        <w:rPr>
          <w:rFonts w:ascii="Times New Roman" w:hAnsi="Times New Roman" w:cs="Times New Roman"/>
          <w:b/>
          <w:sz w:val="26"/>
          <w:szCs w:val="26"/>
        </w:rPr>
        <w:t xml:space="preserve">Эрудированность автора в </w:t>
      </w:r>
      <w:r w:rsidR="00A84FD1">
        <w:rPr>
          <w:rFonts w:ascii="Times New Roman" w:hAnsi="Times New Roman" w:cs="Times New Roman"/>
          <w:b/>
          <w:sz w:val="26"/>
          <w:szCs w:val="26"/>
        </w:rPr>
        <w:t>рассматриваемой теме</w:t>
      </w:r>
      <w:r w:rsidR="00311884" w:rsidRPr="00311884">
        <w:rPr>
          <w:rFonts w:ascii="Times New Roman" w:hAnsi="Times New Roman" w:cs="Times New Roman"/>
          <w:b/>
          <w:sz w:val="26"/>
          <w:szCs w:val="26"/>
        </w:rPr>
        <w:t>:</w:t>
      </w:r>
    </w:p>
    <w:p w:rsidR="00765EE9" w:rsidRPr="00765EE9" w:rsidRDefault="00116689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765EE9" w:rsidRPr="00765EE9">
        <w:rPr>
          <w:rFonts w:ascii="Times New Roman" w:hAnsi="Times New Roman" w:cs="Times New Roman"/>
          <w:sz w:val="26"/>
          <w:szCs w:val="26"/>
        </w:rPr>
        <w:t xml:space="preserve">овременное состояние проблемы,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известных научных </w:t>
      </w:r>
      <w:r w:rsidR="00765EE9" w:rsidRPr="00765EE9">
        <w:rPr>
          <w:rFonts w:ascii="Times New Roman" w:hAnsi="Times New Roman" w:cs="Times New Roman"/>
          <w:sz w:val="26"/>
          <w:szCs w:val="26"/>
        </w:rPr>
        <w:t>фактов в работе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5EE9" w:rsidRDefault="00116689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логика представления;</w:t>
      </w:r>
    </w:p>
    <w:p w:rsidR="00116689" w:rsidRPr="00765EE9" w:rsidRDefault="00821145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6689">
        <w:rPr>
          <w:rFonts w:ascii="Times New Roman" w:hAnsi="Times New Roman" w:cs="Times New Roman"/>
          <w:sz w:val="26"/>
          <w:szCs w:val="26"/>
        </w:rPr>
        <w:t>умение аргумент</w:t>
      </w:r>
      <w:r w:rsidR="00434D1B">
        <w:rPr>
          <w:rFonts w:ascii="Times New Roman" w:hAnsi="Times New Roman" w:cs="Times New Roman"/>
          <w:sz w:val="26"/>
          <w:szCs w:val="26"/>
        </w:rPr>
        <w:t xml:space="preserve">ировать свою позицию, </w:t>
      </w:r>
      <w:r w:rsidR="00434D1B" w:rsidRPr="00765EE9">
        <w:rPr>
          <w:rFonts w:ascii="Times New Roman" w:hAnsi="Times New Roman" w:cs="Times New Roman"/>
          <w:sz w:val="26"/>
          <w:szCs w:val="26"/>
        </w:rPr>
        <w:t>убедительность рассуждений, оригинальность мышления</w:t>
      </w:r>
      <w:r w:rsidR="00434D1B">
        <w:rPr>
          <w:rFonts w:ascii="Times New Roman" w:hAnsi="Times New Roman" w:cs="Times New Roman"/>
          <w:sz w:val="26"/>
          <w:szCs w:val="26"/>
        </w:rPr>
        <w:t>.</w:t>
      </w:r>
    </w:p>
    <w:p w:rsidR="00765EE9" w:rsidRPr="00116689" w:rsidRDefault="00765EE9" w:rsidP="004B2C2D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689">
        <w:rPr>
          <w:rFonts w:ascii="Times New Roman" w:hAnsi="Times New Roman" w:cs="Times New Roman"/>
          <w:b/>
          <w:sz w:val="26"/>
          <w:szCs w:val="26"/>
        </w:rPr>
        <w:t>Композ</w:t>
      </w:r>
      <w:r w:rsidR="00116689" w:rsidRPr="00116689">
        <w:rPr>
          <w:rFonts w:ascii="Times New Roman" w:hAnsi="Times New Roman" w:cs="Times New Roman"/>
          <w:b/>
          <w:sz w:val="26"/>
          <w:szCs w:val="26"/>
        </w:rPr>
        <w:t>иция работы и ее защита:</w:t>
      </w:r>
    </w:p>
    <w:p w:rsidR="003A2F9F" w:rsidRDefault="00A84DF6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2F9F">
        <w:rPr>
          <w:rFonts w:ascii="Times New Roman" w:hAnsi="Times New Roman" w:cs="Times New Roman"/>
          <w:sz w:val="26"/>
          <w:szCs w:val="26"/>
        </w:rPr>
        <w:t xml:space="preserve"> наличие </w:t>
      </w:r>
      <w:r w:rsidR="00616965">
        <w:rPr>
          <w:rFonts w:ascii="Times New Roman" w:hAnsi="Times New Roman" w:cs="Times New Roman"/>
          <w:sz w:val="26"/>
          <w:szCs w:val="26"/>
        </w:rPr>
        <w:t xml:space="preserve">корректно оформленной </w:t>
      </w:r>
      <w:r w:rsidR="003A2F9F">
        <w:rPr>
          <w:rFonts w:ascii="Times New Roman" w:hAnsi="Times New Roman" w:cs="Times New Roman"/>
          <w:sz w:val="26"/>
          <w:szCs w:val="26"/>
        </w:rPr>
        <w:t>печатной работы, соответствие структуры работы Положению;</w:t>
      </w:r>
    </w:p>
    <w:p w:rsidR="003A2F9F" w:rsidRDefault="006162B8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F9F" w:rsidRPr="003A2F9F">
        <w:rPr>
          <w:rFonts w:ascii="Times New Roman" w:hAnsi="Times New Roman" w:cs="Times New Roman"/>
          <w:sz w:val="26"/>
          <w:szCs w:val="26"/>
        </w:rPr>
        <w:t>свободное владение представляемым материалом доклада с минимальным чтением с печатных носителей или файла презентации, соблюдение установленного регламента выступления</w:t>
      </w:r>
      <w:r w:rsidR="003A2F9F">
        <w:rPr>
          <w:rFonts w:ascii="Times New Roman" w:hAnsi="Times New Roman" w:cs="Times New Roman"/>
          <w:sz w:val="26"/>
          <w:szCs w:val="26"/>
        </w:rPr>
        <w:t>;</w:t>
      </w:r>
    </w:p>
    <w:p w:rsidR="00765EE9" w:rsidRDefault="003A2F9F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4DF6">
        <w:rPr>
          <w:rFonts w:ascii="Times New Roman" w:hAnsi="Times New Roman" w:cs="Times New Roman"/>
          <w:sz w:val="26"/>
          <w:szCs w:val="26"/>
        </w:rPr>
        <w:t>культура представления материала (наглядность, ораторское мастерство);</w:t>
      </w:r>
    </w:p>
    <w:p w:rsidR="003A71D2" w:rsidRDefault="003A2F9F" w:rsidP="004B2C2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2F9F">
        <w:rPr>
          <w:rFonts w:ascii="Times New Roman" w:hAnsi="Times New Roman" w:cs="Times New Roman"/>
          <w:sz w:val="26"/>
          <w:szCs w:val="26"/>
        </w:rPr>
        <w:t>исчерпывающие ответы на вопросы жюри и других участников секции</w:t>
      </w:r>
      <w:r w:rsidR="00857493">
        <w:rPr>
          <w:rFonts w:ascii="Times New Roman" w:hAnsi="Times New Roman" w:cs="Times New Roman"/>
          <w:sz w:val="26"/>
          <w:szCs w:val="26"/>
        </w:rPr>
        <w:t>.</w:t>
      </w:r>
    </w:p>
    <w:p w:rsidR="00022F3C" w:rsidRPr="00D35DCF" w:rsidRDefault="00022F3C" w:rsidP="00022F3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121C1" w:rsidRPr="00C40A36" w:rsidRDefault="00BE59A2" w:rsidP="00C40A36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b/>
          <w:kern w:val="144"/>
          <w:sz w:val="26"/>
          <w:szCs w:val="26"/>
        </w:rPr>
      </w:pPr>
      <w:r w:rsidRPr="00C40A36">
        <w:rPr>
          <w:b/>
          <w:kern w:val="144"/>
          <w:sz w:val="26"/>
          <w:szCs w:val="26"/>
        </w:rPr>
        <w:t>Подведение итогов</w:t>
      </w:r>
    </w:p>
    <w:p w:rsidR="008121C1" w:rsidRPr="008121C1" w:rsidRDefault="008121C1" w:rsidP="008121C1">
      <w:pPr>
        <w:pStyle w:val="a3"/>
        <w:tabs>
          <w:tab w:val="left" w:pos="993"/>
        </w:tabs>
        <w:ind w:left="390"/>
        <w:rPr>
          <w:b/>
          <w:kern w:val="144"/>
          <w:sz w:val="26"/>
          <w:szCs w:val="26"/>
        </w:rPr>
      </w:pPr>
    </w:p>
    <w:p w:rsidR="00213C0C" w:rsidRPr="00FF4C71" w:rsidRDefault="00FF4C71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F4C71">
        <w:rPr>
          <w:rFonts w:ascii="Times New Roman" w:hAnsi="Times New Roman" w:cs="Times New Roman"/>
          <w:sz w:val="26"/>
          <w:szCs w:val="26"/>
        </w:rPr>
        <w:t xml:space="preserve"> 6.1. </w:t>
      </w:r>
      <w:r w:rsidR="00CB2EEF">
        <w:rPr>
          <w:rFonts w:ascii="Times New Roman" w:hAnsi="Times New Roman" w:cs="Times New Roman"/>
          <w:sz w:val="26"/>
          <w:szCs w:val="26"/>
        </w:rPr>
        <w:t xml:space="preserve">  </w:t>
      </w:r>
      <w:r w:rsidR="00213C0C" w:rsidRPr="00FF4C71">
        <w:rPr>
          <w:rFonts w:ascii="Times New Roman" w:hAnsi="Times New Roman" w:cs="Times New Roman"/>
          <w:sz w:val="26"/>
          <w:szCs w:val="26"/>
        </w:rPr>
        <w:t>Предметное   жюри в соответствии с критериями оценивает все представленные работы на этапе защиты, определяет победителей</w:t>
      </w:r>
      <w:r w:rsidR="009F21C5" w:rsidRPr="00FF4C71">
        <w:rPr>
          <w:rFonts w:ascii="Times New Roman" w:hAnsi="Times New Roman" w:cs="Times New Roman"/>
          <w:sz w:val="26"/>
          <w:szCs w:val="26"/>
        </w:rPr>
        <w:t xml:space="preserve"> и призеров</w:t>
      </w:r>
      <w:r w:rsidR="00213C0C" w:rsidRPr="00FF4C71">
        <w:rPr>
          <w:rFonts w:ascii="Times New Roman" w:hAnsi="Times New Roman" w:cs="Times New Roman"/>
          <w:sz w:val="26"/>
          <w:szCs w:val="26"/>
        </w:rPr>
        <w:t xml:space="preserve"> и распределяет призовые места.</w:t>
      </w:r>
    </w:p>
    <w:p w:rsidR="00A94FE7" w:rsidRDefault="00A94FE7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13C0C" w:rsidRPr="00FF4C71" w:rsidRDefault="00A94FE7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CB2EEF">
        <w:rPr>
          <w:rFonts w:ascii="Times New Roman" w:hAnsi="Times New Roman" w:cs="Times New Roman"/>
          <w:sz w:val="26"/>
          <w:szCs w:val="26"/>
        </w:rPr>
        <w:t xml:space="preserve">  </w:t>
      </w:r>
      <w:r w:rsidR="00213C0C" w:rsidRPr="00821145">
        <w:rPr>
          <w:rFonts w:ascii="Times New Roman" w:hAnsi="Times New Roman" w:cs="Times New Roman"/>
          <w:sz w:val="26"/>
          <w:szCs w:val="26"/>
        </w:rPr>
        <w:t>Решения жюри в</w:t>
      </w:r>
      <w:r w:rsidR="00213C0C" w:rsidRPr="00FF4C71">
        <w:rPr>
          <w:rFonts w:ascii="Times New Roman" w:hAnsi="Times New Roman" w:cs="Times New Roman"/>
          <w:sz w:val="26"/>
          <w:szCs w:val="26"/>
        </w:rPr>
        <w:t xml:space="preserve"> каждой секции протоколируются и являются окончательными. Протоколы жюри участникам конференции не предоставляются.</w:t>
      </w:r>
    </w:p>
    <w:p w:rsidR="000A34D9" w:rsidRPr="00FF4C71" w:rsidRDefault="000A34D9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A7E47" w:rsidRPr="00FF4C71" w:rsidRDefault="00821145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821145">
        <w:rPr>
          <w:rFonts w:ascii="Times New Roman" w:hAnsi="Times New Roman" w:cs="Times New Roman"/>
          <w:sz w:val="26"/>
          <w:szCs w:val="26"/>
        </w:rPr>
        <w:t xml:space="preserve">6.3. </w:t>
      </w:r>
      <w:r w:rsidR="00CB2EEF">
        <w:rPr>
          <w:rFonts w:ascii="Times New Roman" w:hAnsi="Times New Roman" w:cs="Times New Roman"/>
          <w:sz w:val="26"/>
          <w:szCs w:val="26"/>
        </w:rPr>
        <w:t xml:space="preserve">  </w:t>
      </w:r>
      <w:r w:rsidR="000A34D9" w:rsidRPr="00821145">
        <w:rPr>
          <w:rFonts w:ascii="Times New Roman" w:hAnsi="Times New Roman" w:cs="Times New Roman"/>
          <w:sz w:val="26"/>
          <w:szCs w:val="26"/>
        </w:rPr>
        <w:t xml:space="preserve">В каждой секции может быть определено не более 1 победителя и 2 призёров. </w:t>
      </w:r>
      <w:r w:rsidR="003A7E47" w:rsidRPr="00821145">
        <w:rPr>
          <w:rFonts w:ascii="Times New Roman" w:hAnsi="Times New Roman" w:cs="Times New Roman"/>
          <w:sz w:val="26"/>
          <w:szCs w:val="26"/>
        </w:rPr>
        <w:t>При условии набора одинакового (равного) количества баллов жюри вправе увеличить количество победителей</w:t>
      </w:r>
      <w:r w:rsidR="003A7E47" w:rsidRPr="00FF4C71">
        <w:rPr>
          <w:rFonts w:ascii="Times New Roman" w:hAnsi="Times New Roman" w:cs="Times New Roman"/>
          <w:sz w:val="26"/>
          <w:szCs w:val="26"/>
        </w:rPr>
        <w:t xml:space="preserve"> или призеров.</w:t>
      </w:r>
      <w:r w:rsidR="000A34D9" w:rsidRPr="00FF4C71">
        <w:rPr>
          <w:rFonts w:ascii="Times New Roman" w:hAnsi="Times New Roman" w:cs="Times New Roman"/>
          <w:sz w:val="26"/>
          <w:szCs w:val="26"/>
        </w:rPr>
        <w:t xml:space="preserve"> Победители и призеры в каждой секции награждаются Дипломами.</w:t>
      </w:r>
    </w:p>
    <w:p w:rsidR="00AB79E2" w:rsidRDefault="00AB79E2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F5618E" w:rsidRPr="00FF4C71" w:rsidRDefault="00AB79E2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B79E2">
        <w:rPr>
          <w:rFonts w:ascii="Times New Roman" w:hAnsi="Times New Roman" w:cs="Times New Roman"/>
          <w:sz w:val="26"/>
          <w:szCs w:val="26"/>
        </w:rPr>
        <w:t xml:space="preserve">6.4. </w:t>
      </w:r>
      <w:r w:rsidR="003A7E47" w:rsidRPr="00AB79E2">
        <w:rPr>
          <w:rFonts w:ascii="Times New Roman" w:hAnsi="Times New Roman" w:cs="Times New Roman"/>
          <w:sz w:val="26"/>
          <w:szCs w:val="26"/>
        </w:rPr>
        <w:t>При оценивании работ обучающихся жюри вправе присудить особые (Поощрительные)</w:t>
      </w:r>
      <w:r w:rsidR="0093127E" w:rsidRPr="00AB79E2">
        <w:rPr>
          <w:rFonts w:ascii="Times New Roman" w:hAnsi="Times New Roman" w:cs="Times New Roman"/>
          <w:sz w:val="26"/>
          <w:szCs w:val="26"/>
        </w:rPr>
        <w:t xml:space="preserve"> </w:t>
      </w:r>
      <w:r w:rsidR="003A7E47" w:rsidRPr="00AB79E2">
        <w:rPr>
          <w:rFonts w:ascii="Times New Roman" w:hAnsi="Times New Roman" w:cs="Times New Roman"/>
          <w:sz w:val="26"/>
          <w:szCs w:val="26"/>
        </w:rPr>
        <w:t>дипломы Конференции</w:t>
      </w:r>
      <w:r w:rsidR="00D42556" w:rsidRPr="00AB79E2">
        <w:rPr>
          <w:rFonts w:ascii="Times New Roman" w:hAnsi="Times New Roman" w:cs="Times New Roman"/>
          <w:sz w:val="26"/>
          <w:szCs w:val="26"/>
        </w:rPr>
        <w:t>.</w:t>
      </w:r>
    </w:p>
    <w:p w:rsidR="000A34D9" w:rsidRPr="00FF4C71" w:rsidRDefault="000A34D9" w:rsidP="00FF4C7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D42556" w:rsidRDefault="00CB2EEF" w:rsidP="003A7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 </w:t>
      </w:r>
      <w:r w:rsidR="00D42556" w:rsidRPr="00CB2EEF">
        <w:rPr>
          <w:sz w:val="26"/>
          <w:szCs w:val="26"/>
        </w:rPr>
        <w:t xml:space="preserve">Участники Конференции, не ставшие победителями или </w:t>
      </w:r>
      <w:r w:rsidR="000D7497" w:rsidRPr="00CB2EEF">
        <w:rPr>
          <w:sz w:val="26"/>
          <w:szCs w:val="26"/>
        </w:rPr>
        <w:t>призерами,</w:t>
      </w:r>
      <w:r>
        <w:rPr>
          <w:sz w:val="26"/>
          <w:szCs w:val="26"/>
        </w:rPr>
        <w:t xml:space="preserve"> получают с</w:t>
      </w:r>
      <w:r w:rsidR="00D42556" w:rsidRPr="00CB2EEF">
        <w:rPr>
          <w:sz w:val="26"/>
          <w:szCs w:val="26"/>
        </w:rPr>
        <w:t>ертификат участника Конференции</w:t>
      </w:r>
      <w:r w:rsidR="00D42556">
        <w:rPr>
          <w:sz w:val="26"/>
          <w:szCs w:val="26"/>
        </w:rPr>
        <w:t>.</w:t>
      </w:r>
    </w:p>
    <w:p w:rsidR="00D42556" w:rsidRDefault="00D42556" w:rsidP="003A7E47">
      <w:pPr>
        <w:jc w:val="both"/>
        <w:rPr>
          <w:b/>
          <w:sz w:val="26"/>
          <w:szCs w:val="26"/>
        </w:rPr>
      </w:pPr>
    </w:p>
    <w:p w:rsidR="00F5618E" w:rsidRDefault="00F5618E" w:rsidP="00C941C3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F5618E" w:rsidRDefault="00F5618E" w:rsidP="00C941C3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F5618E" w:rsidRDefault="00F5618E" w:rsidP="00C941C3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F5618E" w:rsidRDefault="00F5618E" w:rsidP="00C941C3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F5618E" w:rsidRDefault="00F5618E" w:rsidP="00C941C3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D35DCF" w:rsidRDefault="00D35DCF" w:rsidP="00DE4BCA">
      <w:pPr>
        <w:tabs>
          <w:tab w:val="left" w:pos="993"/>
        </w:tabs>
        <w:rPr>
          <w:b/>
          <w:sz w:val="26"/>
          <w:szCs w:val="26"/>
        </w:rPr>
      </w:pPr>
    </w:p>
    <w:p w:rsidR="00D35DCF" w:rsidRDefault="00D35DCF" w:rsidP="00DE4BCA">
      <w:pPr>
        <w:tabs>
          <w:tab w:val="left" w:pos="993"/>
        </w:tabs>
        <w:rPr>
          <w:b/>
          <w:sz w:val="26"/>
          <w:szCs w:val="26"/>
        </w:rPr>
      </w:pPr>
    </w:p>
    <w:p w:rsidR="00F269AA" w:rsidRDefault="00F269AA" w:rsidP="00F97EE3">
      <w:pPr>
        <w:tabs>
          <w:tab w:val="left" w:pos="993"/>
        </w:tabs>
        <w:rPr>
          <w:sz w:val="22"/>
          <w:szCs w:val="22"/>
        </w:rPr>
      </w:pPr>
    </w:p>
    <w:p w:rsidR="00F269AA" w:rsidRDefault="00F269AA" w:rsidP="00313070">
      <w:pPr>
        <w:tabs>
          <w:tab w:val="left" w:pos="993"/>
        </w:tabs>
        <w:jc w:val="right"/>
        <w:rPr>
          <w:sz w:val="22"/>
          <w:szCs w:val="22"/>
        </w:rPr>
      </w:pPr>
    </w:p>
    <w:p w:rsidR="00F269AA" w:rsidRPr="00C10BEC" w:rsidRDefault="00DC6817" w:rsidP="00C10BEC">
      <w:pPr>
        <w:tabs>
          <w:tab w:val="left" w:pos="993"/>
        </w:tabs>
        <w:jc w:val="right"/>
        <w:rPr>
          <w:sz w:val="22"/>
          <w:szCs w:val="22"/>
        </w:rPr>
      </w:pPr>
      <w:r w:rsidRPr="008875F8">
        <w:rPr>
          <w:sz w:val="22"/>
          <w:szCs w:val="22"/>
        </w:rPr>
        <w:t xml:space="preserve">Приложение </w:t>
      </w:r>
      <w:r w:rsidR="00F269AA">
        <w:rPr>
          <w:sz w:val="22"/>
          <w:szCs w:val="22"/>
        </w:rPr>
        <w:t>1</w:t>
      </w:r>
    </w:p>
    <w:p w:rsidR="00C10BEC" w:rsidRDefault="00C10BEC" w:rsidP="006A1D68">
      <w:pPr>
        <w:tabs>
          <w:tab w:val="left" w:pos="993"/>
        </w:tabs>
        <w:rPr>
          <w:b/>
          <w:sz w:val="26"/>
          <w:szCs w:val="26"/>
        </w:rPr>
      </w:pPr>
    </w:p>
    <w:p w:rsidR="00C10BEC" w:rsidRDefault="00C10BEC" w:rsidP="00F269AA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F269AA" w:rsidRDefault="00E43638" w:rsidP="00F269AA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  <w:r w:rsidR="00F269AA">
        <w:rPr>
          <w:b/>
          <w:sz w:val="26"/>
          <w:szCs w:val="26"/>
        </w:rPr>
        <w:t xml:space="preserve"> к оформлению печатной работы</w:t>
      </w:r>
      <w:r w:rsidR="00F269AA" w:rsidRPr="00C941C3">
        <w:rPr>
          <w:b/>
          <w:sz w:val="26"/>
          <w:szCs w:val="26"/>
        </w:rPr>
        <w:t xml:space="preserve"> </w:t>
      </w:r>
      <w:r w:rsidR="00F269AA">
        <w:rPr>
          <w:b/>
          <w:sz w:val="26"/>
          <w:szCs w:val="26"/>
        </w:rPr>
        <w:t>и тезисов:</w:t>
      </w:r>
    </w:p>
    <w:p w:rsidR="00F269AA" w:rsidRDefault="00F269AA" w:rsidP="00F269AA">
      <w:pPr>
        <w:tabs>
          <w:tab w:val="left" w:pos="993"/>
        </w:tabs>
        <w:jc w:val="both"/>
        <w:rPr>
          <w:sz w:val="26"/>
          <w:szCs w:val="26"/>
        </w:rPr>
      </w:pPr>
    </w:p>
    <w:p w:rsidR="00F269AA" w:rsidRPr="00F269AA" w:rsidRDefault="00F269AA" w:rsidP="00F269AA">
      <w:pPr>
        <w:tabs>
          <w:tab w:val="left" w:pos="993"/>
        </w:tabs>
        <w:jc w:val="both"/>
        <w:rPr>
          <w:sz w:val="26"/>
          <w:szCs w:val="26"/>
        </w:rPr>
      </w:pPr>
      <w:r w:rsidRPr="00F269AA">
        <w:rPr>
          <w:sz w:val="26"/>
          <w:szCs w:val="26"/>
        </w:rPr>
        <w:t>Материалы принимаются в формате документа Microsoft Word с расширением doc, docx</w:t>
      </w:r>
      <w:r>
        <w:rPr>
          <w:sz w:val="26"/>
          <w:szCs w:val="26"/>
        </w:rPr>
        <w:t xml:space="preserve">. </w:t>
      </w:r>
    </w:p>
    <w:p w:rsidR="00CF67DA" w:rsidRDefault="00CF67DA" w:rsidP="00F269AA">
      <w:pPr>
        <w:jc w:val="both"/>
        <w:rPr>
          <w:sz w:val="26"/>
          <w:szCs w:val="26"/>
          <w:u w:val="single"/>
        </w:rPr>
      </w:pPr>
    </w:p>
    <w:p w:rsidR="00F269AA" w:rsidRPr="00C941C3" w:rsidRDefault="00F269AA" w:rsidP="00F269AA">
      <w:pPr>
        <w:jc w:val="both"/>
        <w:rPr>
          <w:sz w:val="26"/>
          <w:szCs w:val="26"/>
          <w:u w:val="single"/>
        </w:rPr>
      </w:pPr>
      <w:r w:rsidRPr="00C941C3">
        <w:rPr>
          <w:sz w:val="26"/>
          <w:szCs w:val="26"/>
          <w:u w:val="single"/>
        </w:rPr>
        <w:t>А. Параметры страницы: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а. Верхнее поле – 2см. 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b. Левое поле – 3см. 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с. Правое поле -1,5см. 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d. Нижнее поле – 2см. </w:t>
      </w:r>
    </w:p>
    <w:p w:rsidR="00CF67DA" w:rsidRDefault="00CF67DA" w:rsidP="00F269AA">
      <w:pPr>
        <w:jc w:val="both"/>
        <w:rPr>
          <w:sz w:val="26"/>
          <w:szCs w:val="26"/>
          <w:u w:val="single"/>
        </w:rPr>
      </w:pPr>
    </w:p>
    <w:p w:rsidR="00F269AA" w:rsidRPr="00C941C3" w:rsidRDefault="00F269AA" w:rsidP="00F269AA">
      <w:pPr>
        <w:jc w:val="both"/>
        <w:rPr>
          <w:sz w:val="26"/>
          <w:szCs w:val="26"/>
          <w:u w:val="single"/>
        </w:rPr>
      </w:pPr>
      <w:r w:rsidRPr="00C941C3">
        <w:rPr>
          <w:sz w:val="26"/>
          <w:szCs w:val="26"/>
          <w:u w:val="single"/>
        </w:rPr>
        <w:t>Б. Основной текст: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а. Шрифт основного текста - Times New Roman, начертание обычный 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>b. Раз</w:t>
      </w:r>
      <w:r>
        <w:rPr>
          <w:sz w:val="26"/>
          <w:szCs w:val="26"/>
        </w:rPr>
        <w:t>мер шрифта основного текста - 12</w:t>
      </w:r>
      <w:r w:rsidRPr="00C941C3">
        <w:rPr>
          <w:sz w:val="26"/>
          <w:szCs w:val="26"/>
        </w:rPr>
        <w:t>пт</w:t>
      </w:r>
    </w:p>
    <w:p w:rsidR="00F269AA" w:rsidRPr="00C941C3" w:rsidRDefault="00F269AA" w:rsidP="00CF67D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с. Абзац: красная строка </w:t>
      </w:r>
      <w:smartTag w:uri="urn:schemas-microsoft-com:office:smarttags" w:element="metricconverter">
        <w:smartTagPr>
          <w:attr w:name="ProductID" w:val="-1,5 см"/>
        </w:smartTagPr>
        <w:r w:rsidRPr="00C941C3">
          <w:rPr>
            <w:sz w:val="26"/>
            <w:szCs w:val="26"/>
          </w:rPr>
          <w:t>-1,5 см</w:t>
        </w:r>
      </w:smartTag>
      <w:r w:rsidRPr="00C941C3">
        <w:rPr>
          <w:sz w:val="26"/>
          <w:szCs w:val="26"/>
        </w:rPr>
        <w:t xml:space="preserve">, выравнивание - по ширине, межстрочный интервал - </w:t>
      </w:r>
      <w:r>
        <w:rPr>
          <w:sz w:val="26"/>
          <w:szCs w:val="26"/>
        </w:rPr>
        <w:t>одинарный.</w:t>
      </w:r>
    </w:p>
    <w:p w:rsidR="00CF67DA" w:rsidRDefault="00CF67DA" w:rsidP="00F269AA">
      <w:pPr>
        <w:jc w:val="both"/>
        <w:rPr>
          <w:sz w:val="26"/>
          <w:szCs w:val="26"/>
          <w:u w:val="single"/>
        </w:rPr>
      </w:pPr>
    </w:p>
    <w:p w:rsidR="00F269AA" w:rsidRPr="00C941C3" w:rsidRDefault="00F269AA" w:rsidP="00F269AA">
      <w:pPr>
        <w:jc w:val="both"/>
        <w:rPr>
          <w:sz w:val="26"/>
          <w:szCs w:val="26"/>
          <w:u w:val="single"/>
        </w:rPr>
      </w:pPr>
      <w:r w:rsidRPr="00C941C3">
        <w:rPr>
          <w:sz w:val="26"/>
          <w:szCs w:val="26"/>
          <w:u w:val="single"/>
        </w:rPr>
        <w:t>В. Заголовки:</w:t>
      </w:r>
    </w:p>
    <w:p w:rsidR="00F269AA" w:rsidRPr="00C941C3" w:rsidRDefault="00F269AA" w:rsidP="00F269A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>а. Шри</w:t>
      </w:r>
      <w:r>
        <w:rPr>
          <w:sz w:val="26"/>
          <w:szCs w:val="26"/>
        </w:rPr>
        <w:t>фт заголовка любого уровня - Тi</w:t>
      </w: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>еs New Rо</w:t>
      </w:r>
      <w:r>
        <w:rPr>
          <w:sz w:val="26"/>
          <w:szCs w:val="26"/>
          <w:lang w:val="en-US"/>
        </w:rPr>
        <w:t>m</w:t>
      </w:r>
      <w:r w:rsidRPr="00C941C3">
        <w:rPr>
          <w:sz w:val="26"/>
          <w:szCs w:val="26"/>
        </w:rPr>
        <w:t>аn, начертание –Ж</w:t>
      </w:r>
    </w:p>
    <w:p w:rsidR="00F269AA" w:rsidRPr="00C941C3" w:rsidRDefault="00F269AA" w:rsidP="00F269A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b. Размер шрифта заголовка 1- го уровня - 14 пт </w:t>
      </w:r>
    </w:p>
    <w:p w:rsidR="00F269AA" w:rsidRPr="00C941C3" w:rsidRDefault="00F269AA" w:rsidP="00F269A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с. Размер шрифта заголовка 2-го уровня - 12 пт </w:t>
      </w:r>
    </w:p>
    <w:p w:rsidR="00CF67DA" w:rsidRDefault="00CF67DA" w:rsidP="00F269AA">
      <w:pPr>
        <w:jc w:val="both"/>
        <w:rPr>
          <w:sz w:val="26"/>
          <w:szCs w:val="26"/>
          <w:u w:val="single"/>
        </w:rPr>
      </w:pPr>
    </w:p>
    <w:p w:rsidR="00F269AA" w:rsidRPr="00C941C3" w:rsidRDefault="00F269AA" w:rsidP="00F269A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Г. Таблицы</w:t>
      </w:r>
      <w:r w:rsidRPr="00C941C3">
        <w:rPr>
          <w:sz w:val="26"/>
          <w:szCs w:val="26"/>
          <w:u w:val="single"/>
        </w:rPr>
        <w:t>:</w:t>
      </w:r>
    </w:p>
    <w:p w:rsidR="00F269AA" w:rsidRPr="00C941C3" w:rsidRDefault="00F269AA" w:rsidP="00F269A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 xml:space="preserve">а. Размер текста в шапке таблицы - 12 пт, начертание - Ж </w:t>
      </w:r>
    </w:p>
    <w:p w:rsidR="00F269AA" w:rsidRDefault="00F269AA" w:rsidP="00F269AA">
      <w:pPr>
        <w:jc w:val="both"/>
        <w:rPr>
          <w:sz w:val="26"/>
          <w:szCs w:val="26"/>
        </w:rPr>
      </w:pPr>
      <w:r w:rsidRPr="00C941C3">
        <w:rPr>
          <w:sz w:val="26"/>
          <w:szCs w:val="26"/>
        </w:rPr>
        <w:t>b. Размер текста в таблицах -12 пт,</w:t>
      </w:r>
    </w:p>
    <w:p w:rsidR="00F269AA" w:rsidRDefault="00F269AA" w:rsidP="00F269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Обрамление таблицы – сплошная линия толщиной 0,5 пт. </w:t>
      </w:r>
      <w:r w:rsidRPr="004E1EF6">
        <w:rPr>
          <w:sz w:val="26"/>
          <w:szCs w:val="26"/>
        </w:rPr>
        <w:t xml:space="preserve"> </w:t>
      </w:r>
    </w:p>
    <w:p w:rsidR="00F269AA" w:rsidRDefault="00F269AA" w:rsidP="00F269AA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Размер шрифта в таблицах – 12 пт</w:t>
      </w:r>
    </w:p>
    <w:p w:rsidR="00F269AA" w:rsidRDefault="00F269AA" w:rsidP="00E43638">
      <w:pPr>
        <w:rPr>
          <w:b/>
          <w:sz w:val="24"/>
          <w:szCs w:val="24"/>
        </w:rPr>
      </w:pPr>
    </w:p>
    <w:p w:rsidR="00C10BEC" w:rsidRDefault="00C10BEC" w:rsidP="00E43638">
      <w:pPr>
        <w:rPr>
          <w:b/>
          <w:sz w:val="24"/>
          <w:szCs w:val="24"/>
        </w:rPr>
      </w:pPr>
    </w:p>
    <w:p w:rsidR="00C10BEC" w:rsidRDefault="00C10BEC" w:rsidP="00E43638">
      <w:pPr>
        <w:rPr>
          <w:b/>
          <w:sz w:val="24"/>
          <w:szCs w:val="24"/>
        </w:rPr>
      </w:pPr>
    </w:p>
    <w:p w:rsidR="00F269AA" w:rsidRDefault="00F269AA" w:rsidP="004E1EF6">
      <w:pPr>
        <w:jc w:val="center"/>
        <w:rPr>
          <w:b/>
          <w:sz w:val="24"/>
          <w:szCs w:val="24"/>
        </w:rPr>
      </w:pPr>
    </w:p>
    <w:p w:rsidR="00A6187B" w:rsidRDefault="00A6187B" w:rsidP="004E1EF6">
      <w:pPr>
        <w:jc w:val="center"/>
        <w:outlineLvl w:val="3"/>
        <w:rPr>
          <w:b/>
          <w:bCs/>
          <w:sz w:val="24"/>
          <w:szCs w:val="24"/>
        </w:rPr>
      </w:pPr>
      <w:r w:rsidRPr="00600B53">
        <w:rPr>
          <w:b/>
          <w:bCs/>
          <w:sz w:val="24"/>
          <w:szCs w:val="24"/>
        </w:rPr>
        <w:t>ОБРАЗЕЦ ОФОРМЛЕНИЯ ТЕЗИСОВ</w:t>
      </w:r>
    </w:p>
    <w:p w:rsidR="00ED0EE0" w:rsidRPr="00600B53" w:rsidRDefault="00ED0EE0" w:rsidP="00A6187B">
      <w:pPr>
        <w:jc w:val="center"/>
        <w:outlineLvl w:val="3"/>
        <w:rPr>
          <w:b/>
          <w:bCs/>
          <w:sz w:val="24"/>
          <w:szCs w:val="24"/>
        </w:rPr>
      </w:pPr>
    </w:p>
    <w:p w:rsidR="00A6187B" w:rsidRPr="00364CFA" w:rsidRDefault="00A6187B" w:rsidP="0059581B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</w:t>
      </w:r>
      <w:r w:rsidR="00ED0EE0">
        <w:rPr>
          <w:rFonts w:eastAsia="Calibri"/>
          <w:b/>
          <w:szCs w:val="28"/>
          <w:lang w:eastAsia="en-US"/>
        </w:rPr>
        <w:t>Влияние компьютерных игр на младших школьников</w:t>
      </w:r>
      <w:r>
        <w:rPr>
          <w:rFonts w:eastAsia="Calibri"/>
          <w:b/>
          <w:szCs w:val="28"/>
          <w:lang w:eastAsia="en-US"/>
        </w:rPr>
        <w:t>»</w:t>
      </w:r>
    </w:p>
    <w:p w:rsidR="00A6187B" w:rsidRDefault="00A6187B" w:rsidP="00A6187B">
      <w:pPr>
        <w:ind w:firstLine="5245"/>
        <w:rPr>
          <w:rFonts w:eastAsia="Calibri"/>
          <w:i/>
          <w:sz w:val="22"/>
          <w:szCs w:val="24"/>
          <w:lang w:eastAsia="en-US"/>
        </w:rPr>
      </w:pPr>
    </w:p>
    <w:p w:rsidR="00A6187B" w:rsidRPr="00600B53" w:rsidRDefault="006A084B" w:rsidP="00A6187B">
      <w:pPr>
        <w:ind w:firstLine="5245"/>
        <w:rPr>
          <w:rFonts w:eastAsia="Calibri"/>
          <w:i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 xml:space="preserve"> </w:t>
      </w:r>
      <w:r w:rsidR="00ED0EE0">
        <w:rPr>
          <w:rFonts w:eastAsia="Calibri"/>
          <w:i/>
          <w:sz w:val="22"/>
          <w:szCs w:val="24"/>
          <w:lang w:eastAsia="en-US"/>
        </w:rPr>
        <w:t>Иванов Сергей</w:t>
      </w:r>
      <w:r w:rsidR="00A6187B" w:rsidRPr="00600B53">
        <w:rPr>
          <w:rFonts w:eastAsia="Calibri"/>
          <w:i/>
          <w:sz w:val="22"/>
          <w:szCs w:val="24"/>
          <w:lang w:eastAsia="en-US"/>
        </w:rPr>
        <w:t xml:space="preserve">, </w:t>
      </w:r>
      <w:r w:rsidR="00ED0EE0">
        <w:rPr>
          <w:rFonts w:eastAsia="Calibri"/>
          <w:i/>
          <w:sz w:val="22"/>
          <w:szCs w:val="24"/>
          <w:lang w:eastAsia="en-US"/>
        </w:rPr>
        <w:t>3</w:t>
      </w:r>
      <w:r w:rsidR="00A6187B" w:rsidRPr="00600B53">
        <w:rPr>
          <w:rFonts w:eastAsia="Calibri"/>
          <w:i/>
          <w:sz w:val="22"/>
          <w:szCs w:val="24"/>
          <w:lang w:eastAsia="en-US"/>
        </w:rPr>
        <w:t xml:space="preserve"> класс</w:t>
      </w:r>
    </w:p>
    <w:p w:rsidR="00A6187B" w:rsidRPr="00600B53" w:rsidRDefault="00A6187B" w:rsidP="00A6187B">
      <w:pPr>
        <w:ind w:firstLine="5245"/>
        <w:rPr>
          <w:rFonts w:eastAsia="Calibri"/>
          <w:i/>
          <w:sz w:val="22"/>
          <w:szCs w:val="24"/>
          <w:lang w:eastAsia="en-US"/>
        </w:rPr>
      </w:pPr>
      <w:r w:rsidRPr="00600B53">
        <w:rPr>
          <w:rFonts w:eastAsia="Calibri"/>
          <w:i/>
          <w:sz w:val="22"/>
          <w:szCs w:val="24"/>
          <w:lang w:eastAsia="en-US"/>
        </w:rPr>
        <w:t xml:space="preserve"> МБОУ г. Иркутска СОШ № </w:t>
      </w:r>
      <w:r w:rsidR="00D113A6">
        <w:rPr>
          <w:rFonts w:eastAsia="Calibri"/>
          <w:i/>
          <w:sz w:val="22"/>
          <w:szCs w:val="24"/>
          <w:lang w:eastAsia="en-US"/>
        </w:rPr>
        <w:t>88</w:t>
      </w:r>
    </w:p>
    <w:p w:rsidR="00A6187B" w:rsidRPr="00600B53" w:rsidRDefault="00ED0EE0" w:rsidP="00A6187B">
      <w:pPr>
        <w:ind w:firstLine="5245"/>
        <w:rPr>
          <w:rFonts w:eastAsia="Calibri"/>
          <w:i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>Руководитель</w:t>
      </w:r>
    </w:p>
    <w:p w:rsidR="00A6187B" w:rsidRPr="00600B53" w:rsidRDefault="008C1A72" w:rsidP="00A6187B">
      <w:pPr>
        <w:ind w:firstLine="5245"/>
        <w:rPr>
          <w:rFonts w:eastAsia="Calibri"/>
          <w:i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>Петрова М.И</w:t>
      </w:r>
      <w:r w:rsidR="00A6187B" w:rsidRPr="00600B53">
        <w:rPr>
          <w:rFonts w:eastAsia="Calibri"/>
          <w:i/>
          <w:sz w:val="22"/>
          <w:szCs w:val="24"/>
          <w:lang w:eastAsia="en-US"/>
        </w:rPr>
        <w:t xml:space="preserve">., </w:t>
      </w:r>
      <w:r w:rsidR="00ED0EE0">
        <w:rPr>
          <w:rFonts w:eastAsia="Calibri"/>
          <w:i/>
          <w:sz w:val="22"/>
          <w:szCs w:val="24"/>
          <w:lang w:eastAsia="en-US"/>
        </w:rPr>
        <w:t>учитель начальных классов</w:t>
      </w:r>
    </w:p>
    <w:p w:rsidR="00A6187B" w:rsidRPr="00600B53" w:rsidRDefault="004A7B82" w:rsidP="00A6187B">
      <w:pPr>
        <w:ind w:firstLine="5245"/>
        <w:rPr>
          <w:rFonts w:eastAsia="Calibri"/>
          <w:i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>МБОУ г.</w:t>
      </w:r>
      <w:r w:rsidR="00A6187B" w:rsidRPr="00600B53">
        <w:rPr>
          <w:rFonts w:eastAsia="Calibri"/>
          <w:i/>
          <w:sz w:val="22"/>
          <w:szCs w:val="24"/>
          <w:lang w:eastAsia="en-US"/>
        </w:rPr>
        <w:t xml:space="preserve"> Иркутска </w:t>
      </w:r>
      <w:r w:rsidR="00A6187B">
        <w:rPr>
          <w:rFonts w:eastAsia="Calibri"/>
          <w:i/>
          <w:sz w:val="22"/>
          <w:szCs w:val="24"/>
          <w:lang w:eastAsia="en-US"/>
        </w:rPr>
        <w:t xml:space="preserve"> </w:t>
      </w:r>
      <w:r w:rsidR="00ED0EE0">
        <w:rPr>
          <w:rFonts w:eastAsia="Calibri"/>
          <w:i/>
          <w:sz w:val="22"/>
          <w:szCs w:val="24"/>
          <w:lang w:eastAsia="en-US"/>
        </w:rPr>
        <w:t xml:space="preserve"> СОШ </w:t>
      </w:r>
      <w:r w:rsidR="00D20E5D">
        <w:rPr>
          <w:rFonts w:eastAsia="Calibri"/>
          <w:i/>
          <w:sz w:val="22"/>
          <w:szCs w:val="24"/>
          <w:lang w:eastAsia="en-US"/>
        </w:rPr>
        <w:t>№</w:t>
      </w:r>
      <w:r w:rsidR="00D113A6">
        <w:rPr>
          <w:rFonts w:eastAsia="Calibri"/>
          <w:i/>
          <w:sz w:val="22"/>
          <w:szCs w:val="24"/>
          <w:lang w:eastAsia="en-US"/>
        </w:rPr>
        <w:t xml:space="preserve"> 88</w:t>
      </w:r>
      <w:r w:rsidR="00A6187B" w:rsidRPr="00600B53">
        <w:rPr>
          <w:rFonts w:eastAsia="Calibri"/>
          <w:i/>
          <w:sz w:val="22"/>
          <w:szCs w:val="24"/>
          <w:lang w:eastAsia="en-US"/>
        </w:rPr>
        <w:t xml:space="preserve"> </w:t>
      </w:r>
    </w:p>
    <w:p w:rsidR="00A6187B" w:rsidRDefault="00A6187B" w:rsidP="00A6187B">
      <w:pPr>
        <w:outlineLvl w:val="3"/>
        <w:rPr>
          <w:b/>
          <w:bCs/>
          <w:sz w:val="24"/>
          <w:szCs w:val="24"/>
        </w:rPr>
      </w:pPr>
    </w:p>
    <w:p w:rsidR="00A6187B" w:rsidRPr="00364CFA" w:rsidRDefault="00A6187B" w:rsidP="00A6187B">
      <w:pPr>
        <w:outlineLvl w:val="3"/>
        <w:rPr>
          <w:b/>
          <w:bCs/>
          <w:szCs w:val="28"/>
        </w:rPr>
      </w:pPr>
      <w:r w:rsidRPr="00364CFA">
        <w:rPr>
          <w:b/>
          <w:bCs/>
          <w:szCs w:val="28"/>
        </w:rPr>
        <w:t>Текст тезисов</w:t>
      </w:r>
      <w:r>
        <w:rPr>
          <w:b/>
          <w:bCs/>
          <w:szCs w:val="28"/>
        </w:rPr>
        <w:t>:</w:t>
      </w:r>
    </w:p>
    <w:p w:rsidR="00E2412B" w:rsidRDefault="00E2412B" w:rsidP="00E2412B">
      <w:pPr>
        <w:jc w:val="both"/>
        <w:rPr>
          <w:b/>
          <w:szCs w:val="28"/>
        </w:rPr>
      </w:pPr>
    </w:p>
    <w:p w:rsidR="007B6BF8" w:rsidRDefault="00E2412B" w:rsidP="00D35DCF">
      <w:pPr>
        <w:jc w:val="both"/>
        <w:rPr>
          <w:bCs/>
          <w:sz w:val="24"/>
          <w:szCs w:val="24"/>
        </w:rPr>
      </w:pPr>
      <w:r>
        <w:rPr>
          <w:b/>
          <w:szCs w:val="28"/>
        </w:rPr>
        <w:t xml:space="preserve">   </w:t>
      </w:r>
      <w:r w:rsidR="003D5E41">
        <w:rPr>
          <w:bCs/>
          <w:sz w:val="24"/>
          <w:szCs w:val="24"/>
        </w:rPr>
        <w:t xml:space="preserve">Объем тезисов </w:t>
      </w:r>
      <w:r w:rsidR="00247CAD">
        <w:rPr>
          <w:bCs/>
          <w:sz w:val="24"/>
          <w:szCs w:val="24"/>
        </w:rPr>
        <w:t xml:space="preserve">должен составлять </w:t>
      </w:r>
      <w:r w:rsidR="00D35DCF">
        <w:rPr>
          <w:bCs/>
          <w:sz w:val="24"/>
          <w:szCs w:val="24"/>
        </w:rPr>
        <w:t>не более 2</w:t>
      </w:r>
      <w:r w:rsidR="00ED0EE0" w:rsidRPr="00600B53">
        <w:rPr>
          <w:bCs/>
          <w:sz w:val="24"/>
          <w:szCs w:val="24"/>
        </w:rPr>
        <w:t xml:space="preserve"> страниц</w:t>
      </w:r>
      <w:r w:rsidR="003D5E41">
        <w:rPr>
          <w:bCs/>
          <w:sz w:val="24"/>
          <w:szCs w:val="24"/>
        </w:rPr>
        <w:t>.</w:t>
      </w:r>
      <w:r w:rsidR="00ED0EE0" w:rsidRPr="00600B53">
        <w:rPr>
          <w:bCs/>
          <w:sz w:val="24"/>
          <w:szCs w:val="24"/>
        </w:rPr>
        <w:t xml:space="preserve"> </w:t>
      </w:r>
      <w:r w:rsidR="00D35DCF" w:rsidRPr="00D35DCF">
        <w:rPr>
          <w:bCs/>
          <w:sz w:val="24"/>
          <w:szCs w:val="24"/>
        </w:rPr>
        <w:t>Тезисы представляют собой краткую описательную аннотацию, включающую цель работы, описание практических этапов выполненного исследования, отражающих личный вклад автора, выводы.</w:t>
      </w:r>
    </w:p>
    <w:p w:rsidR="00D35DCF" w:rsidRDefault="00D35DCF" w:rsidP="00D35DCF">
      <w:pPr>
        <w:jc w:val="both"/>
        <w:rPr>
          <w:sz w:val="22"/>
          <w:szCs w:val="22"/>
        </w:rPr>
      </w:pPr>
    </w:p>
    <w:p w:rsidR="006A1000" w:rsidRDefault="00D23D2D" w:rsidP="00D23D2D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B4AF4" w:rsidRDefault="006B4AF4" w:rsidP="006B4AF4">
      <w:pPr>
        <w:tabs>
          <w:tab w:val="left" w:pos="993"/>
        </w:tabs>
        <w:jc w:val="right"/>
        <w:rPr>
          <w:sz w:val="22"/>
          <w:szCs w:val="22"/>
        </w:rPr>
      </w:pPr>
    </w:p>
    <w:p w:rsidR="00A92360" w:rsidRDefault="00A92360" w:rsidP="006B4AF4">
      <w:pPr>
        <w:tabs>
          <w:tab w:val="left" w:pos="993"/>
        </w:tabs>
        <w:jc w:val="right"/>
        <w:rPr>
          <w:sz w:val="22"/>
          <w:szCs w:val="22"/>
        </w:rPr>
      </w:pPr>
    </w:p>
    <w:p w:rsidR="00E43638" w:rsidRDefault="00E43638" w:rsidP="006B4AF4">
      <w:pPr>
        <w:tabs>
          <w:tab w:val="left" w:pos="993"/>
        </w:tabs>
        <w:jc w:val="right"/>
        <w:rPr>
          <w:sz w:val="22"/>
          <w:szCs w:val="22"/>
        </w:rPr>
      </w:pPr>
    </w:p>
    <w:p w:rsidR="00E43638" w:rsidRDefault="00E43638" w:rsidP="006B4AF4">
      <w:pPr>
        <w:tabs>
          <w:tab w:val="left" w:pos="993"/>
        </w:tabs>
        <w:jc w:val="right"/>
        <w:rPr>
          <w:sz w:val="22"/>
          <w:szCs w:val="22"/>
        </w:rPr>
      </w:pPr>
    </w:p>
    <w:p w:rsidR="00E43638" w:rsidRDefault="00E43638" w:rsidP="006B4AF4">
      <w:pPr>
        <w:tabs>
          <w:tab w:val="left" w:pos="993"/>
        </w:tabs>
        <w:jc w:val="right"/>
        <w:rPr>
          <w:sz w:val="22"/>
          <w:szCs w:val="22"/>
        </w:rPr>
      </w:pPr>
    </w:p>
    <w:p w:rsidR="00E43638" w:rsidRDefault="00E43638" w:rsidP="00F22C48">
      <w:pPr>
        <w:tabs>
          <w:tab w:val="left" w:pos="993"/>
        </w:tabs>
        <w:rPr>
          <w:sz w:val="22"/>
          <w:szCs w:val="22"/>
        </w:rPr>
      </w:pPr>
    </w:p>
    <w:p w:rsidR="004C221B" w:rsidRDefault="004C221B" w:rsidP="00D63C4B">
      <w:pPr>
        <w:jc w:val="center"/>
        <w:rPr>
          <w:b/>
          <w:sz w:val="26"/>
          <w:szCs w:val="26"/>
        </w:rPr>
      </w:pPr>
    </w:p>
    <w:p w:rsidR="00D23D2D" w:rsidRPr="00C9001D" w:rsidRDefault="00A20627" w:rsidP="00D63C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ОФОРМЛЕНИЯ ТИТУЛЬНОГО ЛИСТА</w:t>
      </w: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7A5D74" w:rsidRPr="000619DE" w:rsidRDefault="00F63C81" w:rsidP="007B6BF8">
      <w:pPr>
        <w:pStyle w:val="a3"/>
        <w:jc w:val="center"/>
        <w:rPr>
          <w:sz w:val="26"/>
          <w:szCs w:val="26"/>
        </w:rPr>
      </w:pPr>
      <w:r w:rsidRPr="000619DE">
        <w:rPr>
          <w:sz w:val="26"/>
          <w:szCs w:val="26"/>
        </w:rPr>
        <w:t xml:space="preserve">Муниципальное бюджетное общеобразовательное учреждение города Иркутска </w:t>
      </w:r>
    </w:p>
    <w:p w:rsidR="003B16E3" w:rsidRDefault="00F63C81" w:rsidP="003B16E3">
      <w:pPr>
        <w:pStyle w:val="a3"/>
        <w:jc w:val="center"/>
        <w:rPr>
          <w:sz w:val="26"/>
          <w:szCs w:val="26"/>
        </w:rPr>
      </w:pPr>
      <w:r w:rsidRPr="000619DE">
        <w:rPr>
          <w:sz w:val="26"/>
          <w:szCs w:val="26"/>
        </w:rPr>
        <w:t xml:space="preserve">средняя общеобразовательная школа </w:t>
      </w:r>
      <w:r w:rsidRPr="003B16E3">
        <w:rPr>
          <w:sz w:val="26"/>
          <w:szCs w:val="26"/>
        </w:rPr>
        <w:t xml:space="preserve">с углубленным изучением </w:t>
      </w:r>
    </w:p>
    <w:p w:rsidR="00D23D2D" w:rsidRPr="003B16E3" w:rsidRDefault="00F63C81" w:rsidP="003B16E3">
      <w:pPr>
        <w:pStyle w:val="a3"/>
        <w:jc w:val="center"/>
        <w:rPr>
          <w:sz w:val="26"/>
          <w:szCs w:val="26"/>
        </w:rPr>
      </w:pPr>
      <w:r w:rsidRPr="003B16E3">
        <w:rPr>
          <w:sz w:val="26"/>
          <w:szCs w:val="26"/>
        </w:rPr>
        <w:t>отдельных предметов № 19</w:t>
      </w:r>
    </w:p>
    <w:p w:rsidR="000619DE" w:rsidRPr="000619DE" w:rsidRDefault="000619DE" w:rsidP="007A5D74">
      <w:pPr>
        <w:pStyle w:val="a3"/>
        <w:jc w:val="center"/>
        <w:rPr>
          <w:sz w:val="26"/>
          <w:szCs w:val="26"/>
        </w:rPr>
      </w:pPr>
    </w:p>
    <w:p w:rsidR="000619DE" w:rsidRDefault="00D113A6" w:rsidP="007A5D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431F24">
        <w:rPr>
          <w:sz w:val="26"/>
          <w:szCs w:val="26"/>
          <w:lang w:val="en-US"/>
        </w:rPr>
        <w:t>I</w:t>
      </w:r>
      <w:r w:rsidRPr="00664AD6">
        <w:rPr>
          <w:sz w:val="26"/>
          <w:szCs w:val="26"/>
        </w:rPr>
        <w:t xml:space="preserve"> </w:t>
      </w:r>
      <w:r>
        <w:rPr>
          <w:sz w:val="26"/>
          <w:szCs w:val="26"/>
        </w:rPr>
        <w:t>Региональная</w:t>
      </w:r>
      <w:r w:rsidR="00664AD6">
        <w:rPr>
          <w:sz w:val="26"/>
          <w:szCs w:val="26"/>
        </w:rPr>
        <w:t xml:space="preserve"> </w:t>
      </w:r>
      <w:r w:rsidR="000619DE">
        <w:rPr>
          <w:sz w:val="26"/>
          <w:szCs w:val="26"/>
        </w:rPr>
        <w:t xml:space="preserve">конференция проектных и исследовательских работ </w:t>
      </w:r>
    </w:p>
    <w:p w:rsidR="000619DE" w:rsidRPr="000619DE" w:rsidRDefault="000619DE" w:rsidP="007A5D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для обучающихся 1-4 классов «Мы познаем мир»</w:t>
      </w:r>
    </w:p>
    <w:p w:rsidR="00D23D2D" w:rsidRPr="000619DE" w:rsidRDefault="00D23D2D" w:rsidP="007B6BF8">
      <w:pPr>
        <w:pStyle w:val="a3"/>
        <w:jc w:val="center"/>
        <w:rPr>
          <w:sz w:val="26"/>
          <w:szCs w:val="26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b/>
          <w:sz w:val="24"/>
          <w:szCs w:val="24"/>
        </w:rPr>
      </w:pPr>
    </w:p>
    <w:p w:rsidR="00D23D2D" w:rsidRPr="005211C3" w:rsidRDefault="00D23D2D" w:rsidP="007B6BF8">
      <w:pPr>
        <w:pStyle w:val="a3"/>
        <w:jc w:val="center"/>
        <w:rPr>
          <w:b/>
          <w:sz w:val="40"/>
          <w:szCs w:val="40"/>
        </w:rPr>
      </w:pPr>
    </w:p>
    <w:p w:rsidR="00D23D2D" w:rsidRPr="005211C3" w:rsidRDefault="005D756E" w:rsidP="007B6BF8">
      <w:pPr>
        <w:pStyle w:val="a3"/>
        <w:jc w:val="center"/>
        <w:rPr>
          <w:sz w:val="40"/>
          <w:szCs w:val="40"/>
        </w:rPr>
      </w:pPr>
      <w:r w:rsidRPr="005211C3">
        <w:rPr>
          <w:sz w:val="40"/>
          <w:szCs w:val="40"/>
        </w:rPr>
        <w:t>Влияние компьютерных игр на младших школьников</w:t>
      </w:r>
    </w:p>
    <w:p w:rsidR="00D23D2D" w:rsidRPr="005D756E" w:rsidRDefault="00D23D2D" w:rsidP="007B6BF8">
      <w:pPr>
        <w:pStyle w:val="a3"/>
        <w:jc w:val="center"/>
        <w:rPr>
          <w:sz w:val="26"/>
          <w:szCs w:val="26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5211C3" w:rsidRDefault="005211C3" w:rsidP="007B6BF8">
      <w:pPr>
        <w:pStyle w:val="a3"/>
        <w:jc w:val="center"/>
        <w:rPr>
          <w:sz w:val="26"/>
          <w:szCs w:val="26"/>
        </w:rPr>
      </w:pPr>
    </w:p>
    <w:p w:rsidR="005211C3" w:rsidRDefault="005211C3" w:rsidP="007B6BF8">
      <w:pPr>
        <w:pStyle w:val="a3"/>
        <w:jc w:val="center"/>
        <w:rPr>
          <w:sz w:val="26"/>
          <w:szCs w:val="26"/>
        </w:rPr>
      </w:pPr>
    </w:p>
    <w:p w:rsidR="005211C3" w:rsidRDefault="005211C3" w:rsidP="007B6BF8">
      <w:pPr>
        <w:pStyle w:val="a3"/>
        <w:jc w:val="center"/>
        <w:rPr>
          <w:sz w:val="26"/>
          <w:szCs w:val="26"/>
        </w:rPr>
      </w:pPr>
    </w:p>
    <w:p w:rsidR="005211C3" w:rsidRDefault="005211C3" w:rsidP="007B6BF8">
      <w:pPr>
        <w:pStyle w:val="a3"/>
        <w:jc w:val="center"/>
        <w:rPr>
          <w:sz w:val="26"/>
          <w:szCs w:val="26"/>
        </w:rPr>
      </w:pPr>
    </w:p>
    <w:p w:rsidR="007E3C48" w:rsidRDefault="007E3C48" w:rsidP="007E3C48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A1000" w:rsidRPr="006A1000">
        <w:rPr>
          <w:sz w:val="26"/>
          <w:szCs w:val="26"/>
        </w:rPr>
        <w:t xml:space="preserve">Выполнил: Иванов Сергей, </w:t>
      </w:r>
      <w:r w:rsidR="005211C3" w:rsidRPr="007E3C48">
        <w:rPr>
          <w:sz w:val="26"/>
          <w:szCs w:val="26"/>
        </w:rPr>
        <w:t>у</w:t>
      </w:r>
      <w:r w:rsidR="006A1000" w:rsidRPr="007E3C48">
        <w:rPr>
          <w:sz w:val="26"/>
          <w:szCs w:val="26"/>
        </w:rPr>
        <w:t>ченик</w:t>
      </w:r>
      <w:r w:rsidR="005211C3" w:rsidRPr="007E3C48">
        <w:rPr>
          <w:sz w:val="26"/>
          <w:szCs w:val="26"/>
        </w:rPr>
        <w:t xml:space="preserve"> 3д </w:t>
      </w:r>
      <w:r w:rsidRPr="007E3C48">
        <w:rPr>
          <w:sz w:val="26"/>
          <w:szCs w:val="26"/>
        </w:rPr>
        <w:t xml:space="preserve">класса </w:t>
      </w:r>
    </w:p>
    <w:p w:rsidR="00D23D2D" w:rsidRPr="007E3C48" w:rsidRDefault="007E3C48" w:rsidP="007E3C4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2166FE">
        <w:rPr>
          <w:sz w:val="26"/>
          <w:szCs w:val="26"/>
        </w:rPr>
        <w:t xml:space="preserve">                    </w:t>
      </w:r>
      <w:r w:rsidRPr="007E3C48">
        <w:rPr>
          <w:sz w:val="26"/>
          <w:szCs w:val="26"/>
        </w:rPr>
        <w:t>МБОУ г. Иркутска СОШ</w:t>
      </w:r>
      <w:r w:rsidR="006A1000" w:rsidRPr="007E3C48">
        <w:rPr>
          <w:sz w:val="26"/>
          <w:szCs w:val="26"/>
        </w:rPr>
        <w:t xml:space="preserve"> № </w:t>
      </w:r>
      <w:r w:rsidR="00D113A6">
        <w:rPr>
          <w:sz w:val="26"/>
          <w:szCs w:val="26"/>
        </w:rPr>
        <w:t>88</w:t>
      </w:r>
    </w:p>
    <w:p w:rsidR="00921C61" w:rsidRPr="007E3C48" w:rsidRDefault="007E3C48" w:rsidP="007E3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2166FE">
        <w:rPr>
          <w:sz w:val="26"/>
          <w:szCs w:val="26"/>
        </w:rPr>
        <w:t xml:space="preserve">                    </w:t>
      </w:r>
      <w:r w:rsidR="00921C61" w:rsidRPr="007E3C48">
        <w:rPr>
          <w:sz w:val="26"/>
          <w:szCs w:val="26"/>
        </w:rPr>
        <w:t>Руководитель: Петрова Мария Ивановна</w:t>
      </w:r>
      <w:r w:rsidR="009F4B14" w:rsidRPr="007E3C48">
        <w:rPr>
          <w:sz w:val="26"/>
          <w:szCs w:val="26"/>
        </w:rPr>
        <w:t>,</w:t>
      </w:r>
    </w:p>
    <w:p w:rsidR="007E3C48" w:rsidRDefault="007E3C48" w:rsidP="007E3C4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66FE">
        <w:rPr>
          <w:sz w:val="26"/>
          <w:szCs w:val="26"/>
        </w:rPr>
        <w:t xml:space="preserve">                    </w:t>
      </w:r>
      <w:r w:rsidR="009F4B14">
        <w:rPr>
          <w:sz w:val="26"/>
          <w:szCs w:val="26"/>
        </w:rPr>
        <w:t xml:space="preserve">учитель начальных классов </w:t>
      </w:r>
    </w:p>
    <w:p w:rsidR="009F4B14" w:rsidRPr="006A1000" w:rsidRDefault="007E3C48" w:rsidP="007E3C4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2166FE">
        <w:rPr>
          <w:sz w:val="26"/>
          <w:szCs w:val="26"/>
        </w:rPr>
        <w:t xml:space="preserve">                    </w:t>
      </w:r>
      <w:r w:rsidR="009F4B14">
        <w:rPr>
          <w:sz w:val="26"/>
          <w:szCs w:val="26"/>
        </w:rPr>
        <w:t xml:space="preserve">МБОУ </w:t>
      </w:r>
      <w:r>
        <w:rPr>
          <w:sz w:val="26"/>
          <w:szCs w:val="26"/>
        </w:rPr>
        <w:t xml:space="preserve">г. Иркутска </w:t>
      </w:r>
      <w:r w:rsidR="009F4B14">
        <w:rPr>
          <w:sz w:val="26"/>
          <w:szCs w:val="26"/>
        </w:rPr>
        <w:t xml:space="preserve">СОШ № </w:t>
      </w:r>
      <w:r w:rsidR="00D113A6">
        <w:rPr>
          <w:sz w:val="26"/>
          <w:szCs w:val="26"/>
        </w:rPr>
        <w:t>88</w:t>
      </w:r>
    </w:p>
    <w:p w:rsidR="00D23D2D" w:rsidRDefault="00D23D2D" w:rsidP="007E3C48">
      <w:pPr>
        <w:pStyle w:val="a3"/>
        <w:jc w:val="right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Pr="00D957FF" w:rsidRDefault="00D23D2D" w:rsidP="00D957FF">
      <w:pPr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Pr="00D957FF" w:rsidRDefault="00696647" w:rsidP="00D957FF">
      <w:pPr>
        <w:jc w:val="center"/>
        <w:rPr>
          <w:sz w:val="26"/>
          <w:szCs w:val="26"/>
        </w:rPr>
      </w:pPr>
      <w:r w:rsidRPr="00D957FF">
        <w:rPr>
          <w:sz w:val="26"/>
          <w:szCs w:val="26"/>
        </w:rPr>
        <w:t>И</w:t>
      </w:r>
      <w:r w:rsidR="007D2566" w:rsidRPr="00D957FF">
        <w:rPr>
          <w:sz w:val="26"/>
          <w:szCs w:val="26"/>
        </w:rPr>
        <w:t>ркутск 202</w:t>
      </w:r>
      <w:r w:rsidR="00D957FF">
        <w:rPr>
          <w:sz w:val="26"/>
          <w:szCs w:val="26"/>
        </w:rPr>
        <w:t>4</w:t>
      </w: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6B4AF4" w:rsidRDefault="006B4AF4" w:rsidP="006B4AF4">
      <w:pPr>
        <w:tabs>
          <w:tab w:val="left" w:pos="993"/>
        </w:tabs>
        <w:jc w:val="right"/>
        <w:rPr>
          <w:sz w:val="22"/>
          <w:szCs w:val="22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A92360" w:rsidRDefault="00A92360" w:rsidP="007B6BF8">
      <w:pPr>
        <w:pStyle w:val="a3"/>
        <w:jc w:val="center"/>
        <w:rPr>
          <w:b/>
          <w:sz w:val="24"/>
          <w:szCs w:val="24"/>
        </w:rPr>
      </w:pP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A2313C" w:rsidRDefault="00A2313C" w:rsidP="003A4D00">
      <w:pPr>
        <w:jc w:val="center"/>
        <w:rPr>
          <w:b/>
          <w:sz w:val="24"/>
          <w:szCs w:val="24"/>
        </w:rPr>
      </w:pPr>
    </w:p>
    <w:p w:rsidR="00A2313C" w:rsidRDefault="00A2313C" w:rsidP="003A4D00">
      <w:pPr>
        <w:jc w:val="center"/>
        <w:rPr>
          <w:b/>
          <w:sz w:val="24"/>
          <w:szCs w:val="24"/>
        </w:rPr>
      </w:pPr>
    </w:p>
    <w:p w:rsidR="00A2313C" w:rsidRDefault="00A2313C" w:rsidP="003A4D00">
      <w:pPr>
        <w:jc w:val="center"/>
        <w:rPr>
          <w:b/>
          <w:sz w:val="24"/>
          <w:szCs w:val="24"/>
        </w:rPr>
      </w:pPr>
    </w:p>
    <w:p w:rsidR="00A2313C" w:rsidRDefault="00A2313C" w:rsidP="003A4D00">
      <w:pPr>
        <w:jc w:val="center"/>
        <w:rPr>
          <w:b/>
          <w:sz w:val="24"/>
          <w:szCs w:val="24"/>
        </w:rPr>
      </w:pPr>
    </w:p>
    <w:p w:rsidR="00D23D2D" w:rsidRPr="003A4D00" w:rsidRDefault="003A4D00" w:rsidP="003A4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ОФ</w:t>
      </w:r>
      <w:r w:rsidR="00CC69A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РМЛЕНИЯ СОДЕРЖАНИЯ</w:t>
      </w:r>
    </w:p>
    <w:p w:rsidR="00D23D2D" w:rsidRDefault="00D23D2D" w:rsidP="007B6BF8">
      <w:pPr>
        <w:pStyle w:val="a3"/>
        <w:jc w:val="center"/>
        <w:rPr>
          <w:b/>
          <w:sz w:val="24"/>
          <w:szCs w:val="24"/>
        </w:rPr>
      </w:pPr>
    </w:p>
    <w:p w:rsidR="00D23D2D" w:rsidRPr="00CC69AB" w:rsidRDefault="00CC69AB" w:rsidP="00C00725">
      <w:pPr>
        <w:pStyle w:val="a3"/>
        <w:rPr>
          <w:sz w:val="26"/>
          <w:szCs w:val="26"/>
        </w:rPr>
      </w:pPr>
      <w:r w:rsidRPr="00CC69AB">
        <w:rPr>
          <w:sz w:val="26"/>
          <w:szCs w:val="26"/>
        </w:rPr>
        <w:t>Введение………………………………………………</w:t>
      </w:r>
      <w:r w:rsidR="00C00725">
        <w:rPr>
          <w:sz w:val="26"/>
          <w:szCs w:val="26"/>
        </w:rPr>
        <w:t>……………………...</w:t>
      </w:r>
      <w:r w:rsidRPr="00CC69AB">
        <w:rPr>
          <w:sz w:val="26"/>
          <w:szCs w:val="26"/>
        </w:rPr>
        <w:t>3</w:t>
      </w:r>
    </w:p>
    <w:p w:rsidR="00CC69AB" w:rsidRPr="00CC69AB" w:rsidRDefault="00CC69AB" w:rsidP="00C0072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CC69AB">
        <w:rPr>
          <w:sz w:val="26"/>
          <w:szCs w:val="26"/>
        </w:rPr>
        <w:t>Название главы…………………………………</w:t>
      </w:r>
      <w:r>
        <w:rPr>
          <w:sz w:val="26"/>
          <w:szCs w:val="26"/>
        </w:rPr>
        <w:t>...</w:t>
      </w:r>
      <w:r w:rsidRPr="00CC69AB">
        <w:rPr>
          <w:sz w:val="26"/>
          <w:szCs w:val="26"/>
        </w:rPr>
        <w:t>.</w:t>
      </w:r>
      <w:r w:rsidR="00C00725">
        <w:rPr>
          <w:sz w:val="26"/>
          <w:szCs w:val="26"/>
        </w:rPr>
        <w:t>..................................</w:t>
      </w:r>
      <w:r w:rsidRPr="00CC69AB">
        <w:rPr>
          <w:sz w:val="26"/>
          <w:szCs w:val="26"/>
        </w:rPr>
        <w:t>4</w:t>
      </w:r>
    </w:p>
    <w:p w:rsidR="00CC69AB" w:rsidRPr="00CC69AB" w:rsidRDefault="00CC69AB" w:rsidP="00C0072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CC69AB">
        <w:rPr>
          <w:sz w:val="26"/>
          <w:szCs w:val="26"/>
        </w:rPr>
        <w:t>Название главы…………………………………</w:t>
      </w:r>
      <w:r>
        <w:rPr>
          <w:sz w:val="26"/>
          <w:szCs w:val="26"/>
        </w:rPr>
        <w:t>...</w:t>
      </w:r>
      <w:r w:rsidRPr="00CC69AB">
        <w:rPr>
          <w:sz w:val="26"/>
          <w:szCs w:val="26"/>
        </w:rPr>
        <w:t>.</w:t>
      </w:r>
      <w:r w:rsidR="00C00725">
        <w:rPr>
          <w:sz w:val="26"/>
          <w:szCs w:val="26"/>
        </w:rPr>
        <w:t>..................................</w:t>
      </w:r>
      <w:r w:rsidRPr="00CC69AB">
        <w:rPr>
          <w:sz w:val="26"/>
          <w:szCs w:val="26"/>
        </w:rPr>
        <w:t>7</w:t>
      </w:r>
    </w:p>
    <w:p w:rsidR="00CC69AB" w:rsidRDefault="00CC69AB" w:rsidP="00C00725">
      <w:pPr>
        <w:pStyle w:val="a3"/>
        <w:numPr>
          <w:ilvl w:val="0"/>
          <w:numId w:val="10"/>
        </w:numPr>
        <w:rPr>
          <w:sz w:val="26"/>
          <w:szCs w:val="26"/>
        </w:rPr>
      </w:pPr>
      <w:r w:rsidRPr="00CC69AB">
        <w:rPr>
          <w:sz w:val="26"/>
          <w:szCs w:val="26"/>
        </w:rPr>
        <w:t>Название главы</w:t>
      </w:r>
      <w:r>
        <w:rPr>
          <w:sz w:val="26"/>
          <w:szCs w:val="26"/>
        </w:rPr>
        <w:t>……………………………………</w:t>
      </w:r>
      <w:r w:rsidR="00C00725">
        <w:rPr>
          <w:sz w:val="26"/>
          <w:szCs w:val="26"/>
        </w:rPr>
        <w:t>……………………..</w:t>
      </w:r>
      <w:r>
        <w:rPr>
          <w:sz w:val="26"/>
          <w:szCs w:val="26"/>
        </w:rPr>
        <w:t>10</w:t>
      </w:r>
    </w:p>
    <w:p w:rsidR="00255958" w:rsidRDefault="00255958" w:rsidP="00C00725">
      <w:pPr>
        <w:ind w:left="720"/>
        <w:rPr>
          <w:sz w:val="26"/>
          <w:szCs w:val="26"/>
        </w:rPr>
      </w:pPr>
      <w:r>
        <w:rPr>
          <w:sz w:val="26"/>
          <w:szCs w:val="26"/>
        </w:rPr>
        <w:t>Заключение……………………………………………</w:t>
      </w:r>
      <w:r w:rsidR="00C00725">
        <w:rPr>
          <w:sz w:val="26"/>
          <w:szCs w:val="26"/>
        </w:rPr>
        <w:t>…………………......</w:t>
      </w:r>
      <w:r>
        <w:rPr>
          <w:sz w:val="26"/>
          <w:szCs w:val="26"/>
        </w:rPr>
        <w:t>12</w:t>
      </w:r>
    </w:p>
    <w:p w:rsidR="00F43B08" w:rsidRDefault="00F43B08" w:rsidP="00C00725">
      <w:pPr>
        <w:ind w:left="720"/>
        <w:rPr>
          <w:sz w:val="26"/>
          <w:szCs w:val="26"/>
        </w:rPr>
      </w:pPr>
      <w:r>
        <w:rPr>
          <w:sz w:val="26"/>
          <w:szCs w:val="26"/>
        </w:rPr>
        <w:t>Список</w:t>
      </w:r>
      <w:r w:rsidR="00C00725">
        <w:rPr>
          <w:sz w:val="26"/>
          <w:szCs w:val="26"/>
        </w:rPr>
        <w:t xml:space="preserve"> использованных источников и литературы…................................</w:t>
      </w:r>
      <w:r>
        <w:rPr>
          <w:sz w:val="26"/>
          <w:szCs w:val="26"/>
        </w:rPr>
        <w:t>13</w:t>
      </w:r>
    </w:p>
    <w:p w:rsidR="00EF1480" w:rsidRDefault="00EF1480" w:rsidP="00C00725">
      <w:pPr>
        <w:ind w:left="720"/>
        <w:rPr>
          <w:sz w:val="26"/>
          <w:szCs w:val="26"/>
        </w:rPr>
      </w:pPr>
      <w:r>
        <w:rPr>
          <w:sz w:val="26"/>
          <w:szCs w:val="26"/>
        </w:rPr>
        <w:t>Приложения…………………………………………...</w:t>
      </w:r>
      <w:r w:rsidR="00C00725">
        <w:rPr>
          <w:sz w:val="26"/>
          <w:szCs w:val="26"/>
        </w:rPr>
        <w:t>..................................</w:t>
      </w:r>
      <w:r>
        <w:rPr>
          <w:sz w:val="26"/>
          <w:szCs w:val="26"/>
        </w:rPr>
        <w:t>14</w:t>
      </w:r>
    </w:p>
    <w:p w:rsidR="00D23D2D" w:rsidRDefault="00D23D2D" w:rsidP="00C00725">
      <w:pPr>
        <w:pStyle w:val="a3"/>
        <w:jc w:val="center"/>
        <w:rPr>
          <w:b/>
          <w:sz w:val="24"/>
          <w:szCs w:val="24"/>
        </w:rPr>
      </w:pPr>
    </w:p>
    <w:p w:rsidR="00906F76" w:rsidRDefault="00906F76" w:rsidP="00906F76">
      <w:pPr>
        <w:pStyle w:val="a3"/>
        <w:jc w:val="right"/>
        <w:rPr>
          <w:sz w:val="24"/>
          <w:szCs w:val="24"/>
        </w:rPr>
      </w:pPr>
    </w:p>
    <w:p w:rsidR="00A2313C" w:rsidRDefault="00A2313C" w:rsidP="00906F76">
      <w:pPr>
        <w:pStyle w:val="a3"/>
        <w:jc w:val="right"/>
        <w:rPr>
          <w:sz w:val="24"/>
          <w:szCs w:val="24"/>
        </w:rPr>
      </w:pPr>
    </w:p>
    <w:p w:rsidR="00A2313C" w:rsidRDefault="00A2313C" w:rsidP="00906F76">
      <w:pPr>
        <w:pStyle w:val="a3"/>
        <w:jc w:val="right"/>
        <w:rPr>
          <w:sz w:val="24"/>
          <w:szCs w:val="24"/>
        </w:rPr>
      </w:pPr>
    </w:p>
    <w:p w:rsidR="00A2313C" w:rsidRDefault="00A2313C" w:rsidP="00906F76">
      <w:pPr>
        <w:pStyle w:val="a3"/>
        <w:jc w:val="right"/>
        <w:rPr>
          <w:sz w:val="24"/>
          <w:szCs w:val="24"/>
        </w:rPr>
      </w:pPr>
    </w:p>
    <w:p w:rsidR="00A2313C" w:rsidRDefault="00A2313C" w:rsidP="00906F76">
      <w:pPr>
        <w:pStyle w:val="a3"/>
        <w:jc w:val="right"/>
        <w:rPr>
          <w:sz w:val="24"/>
          <w:szCs w:val="24"/>
        </w:rPr>
      </w:pPr>
    </w:p>
    <w:p w:rsidR="00A2313C" w:rsidRDefault="00A2313C" w:rsidP="00906F76">
      <w:pPr>
        <w:pStyle w:val="a3"/>
        <w:jc w:val="right"/>
        <w:rPr>
          <w:sz w:val="24"/>
          <w:szCs w:val="24"/>
        </w:rPr>
      </w:pPr>
    </w:p>
    <w:p w:rsidR="00D23D2D" w:rsidRPr="00906F76" w:rsidRDefault="00906F76" w:rsidP="00906F76">
      <w:pPr>
        <w:pStyle w:val="a3"/>
        <w:jc w:val="right"/>
        <w:rPr>
          <w:sz w:val="24"/>
          <w:szCs w:val="24"/>
        </w:rPr>
      </w:pPr>
      <w:r w:rsidRPr="00906F76">
        <w:rPr>
          <w:sz w:val="24"/>
          <w:szCs w:val="24"/>
        </w:rPr>
        <w:t>Приложение 2</w:t>
      </w:r>
    </w:p>
    <w:p w:rsidR="0041320B" w:rsidRPr="00906F76" w:rsidRDefault="0041320B" w:rsidP="00906F76">
      <w:pPr>
        <w:jc w:val="right"/>
        <w:rPr>
          <w:sz w:val="26"/>
          <w:szCs w:val="26"/>
          <w:shd w:val="clear" w:color="auto" w:fill="FFFFFF"/>
        </w:rPr>
      </w:pPr>
    </w:p>
    <w:p w:rsidR="00F269AA" w:rsidRPr="000950C9" w:rsidRDefault="00F012C2" w:rsidP="00F269AA">
      <w:pPr>
        <w:jc w:val="center"/>
        <w:rPr>
          <w:b/>
          <w:sz w:val="24"/>
          <w:szCs w:val="24"/>
        </w:rPr>
      </w:pPr>
      <w:r w:rsidRPr="00737BB8">
        <w:rPr>
          <w:sz w:val="26"/>
          <w:szCs w:val="26"/>
          <w:shd w:val="clear" w:color="auto" w:fill="FFFFFF"/>
        </w:rPr>
        <w:t> </w:t>
      </w:r>
      <w:r w:rsidR="00F269AA" w:rsidRPr="000950C9">
        <w:rPr>
          <w:b/>
          <w:sz w:val="24"/>
          <w:szCs w:val="24"/>
        </w:rPr>
        <w:t>ФОРМА ЗАЯВКИ</w:t>
      </w:r>
    </w:p>
    <w:p w:rsidR="00F269AA" w:rsidRDefault="00F269AA" w:rsidP="00F269AA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F269AA" w:rsidRDefault="00F269AA" w:rsidP="00F269AA">
      <w:pPr>
        <w:tabs>
          <w:tab w:val="left" w:pos="993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289" w:tblpY="-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985"/>
        <w:gridCol w:w="850"/>
        <w:gridCol w:w="1418"/>
        <w:gridCol w:w="1984"/>
        <w:gridCol w:w="1701"/>
      </w:tblGrid>
      <w:tr w:rsidR="00A10C8F" w:rsidRPr="008E6683" w:rsidTr="00AE26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Default="00A10C8F" w:rsidP="00AE2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 w:rsidRPr="00430D80">
              <w:rPr>
                <w:b/>
                <w:sz w:val="20"/>
              </w:rPr>
              <w:t xml:space="preserve"> участника</w:t>
            </w:r>
          </w:p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 w:rsidRPr="00430D80">
              <w:rPr>
                <w:sz w:val="20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B" w:rsidRDefault="00A10C8F" w:rsidP="00AE26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Образовательная организация </w:t>
            </w:r>
            <w:r w:rsidRPr="00A10C8F">
              <w:rPr>
                <w:sz w:val="20"/>
              </w:rPr>
              <w:t xml:space="preserve">(полное название </w:t>
            </w:r>
          </w:p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 w:rsidRPr="00A10C8F">
              <w:rPr>
                <w:sz w:val="20"/>
              </w:rPr>
              <w:t>по Уставу)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 w:rsidRPr="00430D80">
              <w:rPr>
                <w:b/>
                <w:sz w:val="20"/>
              </w:rPr>
              <w:t xml:space="preserve">Класс </w:t>
            </w:r>
          </w:p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 w:rsidRPr="00430D80">
              <w:rPr>
                <w:b/>
                <w:sz w:val="20"/>
              </w:rPr>
              <w:t>Тема работы</w:t>
            </w:r>
          </w:p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 w:rsidRPr="00430D80">
              <w:rPr>
                <w:b/>
                <w:sz w:val="20"/>
              </w:rPr>
              <w:t>Направление проекта / исследовательской работы</w:t>
            </w:r>
            <w:r>
              <w:rPr>
                <w:b/>
                <w:sz w:val="20"/>
              </w:rPr>
              <w:t xml:space="preserve"> (секция)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р</w:t>
            </w:r>
            <w:r w:rsidRPr="00430D80">
              <w:rPr>
                <w:b/>
                <w:sz w:val="20"/>
              </w:rPr>
              <w:t>уководител</w:t>
            </w:r>
            <w:r>
              <w:rPr>
                <w:b/>
                <w:sz w:val="20"/>
              </w:rPr>
              <w:t>я</w:t>
            </w:r>
            <w:r w:rsidRPr="00430D80">
              <w:rPr>
                <w:b/>
                <w:sz w:val="20"/>
              </w:rPr>
              <w:t xml:space="preserve"> работы</w:t>
            </w:r>
          </w:p>
          <w:p w:rsidR="00A10C8F" w:rsidRPr="00740D84" w:rsidRDefault="00A10C8F" w:rsidP="00AE268B">
            <w:pPr>
              <w:jc w:val="center"/>
              <w:rPr>
                <w:b/>
                <w:sz w:val="20"/>
              </w:rPr>
            </w:pPr>
            <w:r w:rsidRPr="00430D80">
              <w:rPr>
                <w:b/>
                <w:sz w:val="20"/>
              </w:rPr>
              <w:t xml:space="preserve"> </w:t>
            </w:r>
            <w:r w:rsidRPr="00430D80">
              <w:rPr>
                <w:sz w:val="20"/>
              </w:rPr>
              <w:t>(полностью)</w:t>
            </w:r>
            <w:r w:rsidR="00740D84">
              <w:rPr>
                <w:sz w:val="20"/>
              </w:rPr>
              <w:t xml:space="preserve">, </w:t>
            </w:r>
            <w:r w:rsidR="00740D84" w:rsidRPr="00740D84">
              <w:rPr>
                <w:b/>
                <w:sz w:val="20"/>
              </w:rPr>
              <w:t>телефон</w:t>
            </w:r>
          </w:p>
          <w:p w:rsidR="00A10C8F" w:rsidRPr="00430D80" w:rsidRDefault="00A10C8F" w:rsidP="00AE268B">
            <w:pPr>
              <w:jc w:val="center"/>
              <w:rPr>
                <w:b/>
                <w:sz w:val="20"/>
              </w:rPr>
            </w:pPr>
          </w:p>
        </w:tc>
      </w:tr>
      <w:tr w:rsidR="00A10C8F" w:rsidRPr="008E6683" w:rsidTr="00AE26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</w:tr>
      <w:tr w:rsidR="00A10C8F" w:rsidRPr="008E6683" w:rsidTr="00AE26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</w:tr>
      <w:tr w:rsidR="00A10C8F" w:rsidRPr="008E6683" w:rsidTr="00AE26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F" w:rsidRPr="008E6683" w:rsidRDefault="00A10C8F" w:rsidP="00AE26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AF4" w:rsidRDefault="006B4AF4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:rsidR="00401A35" w:rsidRDefault="00401A35" w:rsidP="00204676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  <w:shd w:val="clear" w:color="auto" w:fill="FFFFFF"/>
        </w:rPr>
      </w:pPr>
    </w:p>
    <w:p w:rsidR="00401A35" w:rsidRDefault="00401A35" w:rsidP="00204676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  <w:shd w:val="clear" w:color="auto" w:fill="FFFFFF"/>
        </w:rPr>
      </w:pPr>
    </w:p>
    <w:p w:rsidR="00204676" w:rsidRDefault="00204676" w:rsidP="00204676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204676">
        <w:rPr>
          <w:sz w:val="24"/>
          <w:szCs w:val="24"/>
          <w:shd w:val="clear" w:color="auto" w:fill="FFFFFF"/>
        </w:rPr>
        <w:t>Приложение 3</w:t>
      </w:r>
    </w:p>
    <w:p w:rsidR="00204676" w:rsidRPr="00204676" w:rsidRDefault="00204676" w:rsidP="00204676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  <w:shd w:val="clear" w:color="auto" w:fill="FFFFFF"/>
        </w:rPr>
      </w:pPr>
    </w:p>
    <w:p w:rsidR="00204676" w:rsidRPr="00DA5BFE" w:rsidRDefault="00204676" w:rsidP="00204676">
      <w:pPr>
        <w:tabs>
          <w:tab w:val="left" w:pos="709"/>
        </w:tabs>
        <w:suppressAutoHyphens/>
        <w:spacing w:line="100" w:lineRule="atLeast"/>
        <w:jc w:val="center"/>
        <w:rPr>
          <w:rFonts w:eastAsia="DejaVu Sans"/>
          <w:b/>
          <w:color w:val="00000A"/>
          <w:sz w:val="26"/>
          <w:szCs w:val="26"/>
        </w:rPr>
      </w:pPr>
      <w:r w:rsidRPr="00DA5BFE">
        <w:rPr>
          <w:rFonts w:eastAsia="DejaVu Sans"/>
          <w:b/>
          <w:color w:val="00000A"/>
          <w:sz w:val="26"/>
          <w:szCs w:val="26"/>
        </w:rPr>
        <w:t>СОГЛАСИЕ ЗАКОННОГО ПРЕДСТАВИТЕЛЯ НЕСОВЕРШЕННОЛЕТНЕГО</w:t>
      </w:r>
    </w:p>
    <w:p w:rsidR="00740D84" w:rsidRPr="00740D84" w:rsidRDefault="00204676" w:rsidP="00740D84">
      <w:pPr>
        <w:tabs>
          <w:tab w:val="left" w:pos="709"/>
        </w:tabs>
        <w:suppressAutoHyphens/>
        <w:spacing w:line="100" w:lineRule="atLeast"/>
        <w:jc w:val="center"/>
        <w:rPr>
          <w:rFonts w:eastAsia="DejaVu Sans"/>
          <w:b/>
          <w:color w:val="00000A"/>
          <w:sz w:val="24"/>
          <w:szCs w:val="24"/>
        </w:rPr>
      </w:pPr>
      <w:r w:rsidRPr="00B95C7F">
        <w:rPr>
          <w:rFonts w:eastAsia="DejaVu Sans"/>
          <w:b/>
          <w:color w:val="00000A"/>
          <w:sz w:val="24"/>
          <w:szCs w:val="24"/>
        </w:rPr>
        <w:t xml:space="preserve">участника </w:t>
      </w:r>
      <w:r>
        <w:rPr>
          <w:rFonts w:eastAsia="DejaVu Sans"/>
          <w:b/>
          <w:color w:val="00000A"/>
          <w:sz w:val="24"/>
          <w:szCs w:val="24"/>
          <w:lang w:val="en-US"/>
        </w:rPr>
        <w:t>I</w:t>
      </w:r>
      <w:r w:rsidR="00DA5BFE" w:rsidRPr="00DA5BFE">
        <w:rPr>
          <w:rFonts w:eastAsia="DejaVu Sans"/>
          <w:b/>
          <w:color w:val="00000A"/>
          <w:sz w:val="24"/>
          <w:szCs w:val="24"/>
          <w:lang w:val="en-US"/>
        </w:rPr>
        <w:t>I</w:t>
      </w:r>
      <w:r w:rsidR="00740D84">
        <w:rPr>
          <w:rFonts w:eastAsia="DejaVu Sans"/>
          <w:b/>
          <w:color w:val="00000A"/>
          <w:sz w:val="24"/>
          <w:szCs w:val="24"/>
        </w:rPr>
        <w:t xml:space="preserve"> региональной</w:t>
      </w:r>
      <w:r w:rsidRPr="00B95C7F">
        <w:rPr>
          <w:rFonts w:eastAsia="DejaVu Sans"/>
          <w:b/>
          <w:color w:val="00000A"/>
          <w:sz w:val="24"/>
          <w:szCs w:val="24"/>
        </w:rPr>
        <w:t xml:space="preserve"> </w:t>
      </w:r>
      <w:r w:rsidR="00740D84">
        <w:rPr>
          <w:rFonts w:eastAsia="DejaVu Sans"/>
          <w:b/>
          <w:color w:val="00000A"/>
          <w:sz w:val="24"/>
          <w:szCs w:val="24"/>
        </w:rPr>
        <w:t>конференции</w:t>
      </w:r>
      <w:r w:rsidR="00740D84" w:rsidRPr="00740D84">
        <w:rPr>
          <w:rFonts w:eastAsia="DejaVu Sans"/>
          <w:b/>
          <w:color w:val="00000A"/>
          <w:sz w:val="24"/>
          <w:szCs w:val="24"/>
        </w:rPr>
        <w:t xml:space="preserve"> проектных и исследовательских работ </w:t>
      </w:r>
    </w:p>
    <w:p w:rsidR="00204676" w:rsidRDefault="00740D84" w:rsidP="00740D84">
      <w:pPr>
        <w:tabs>
          <w:tab w:val="left" w:pos="709"/>
        </w:tabs>
        <w:suppressAutoHyphens/>
        <w:spacing w:line="100" w:lineRule="atLeast"/>
        <w:jc w:val="center"/>
        <w:rPr>
          <w:rFonts w:eastAsia="DejaVu Sans"/>
          <w:b/>
          <w:color w:val="00000A"/>
          <w:sz w:val="24"/>
          <w:szCs w:val="24"/>
        </w:rPr>
      </w:pPr>
      <w:r w:rsidRPr="00740D84">
        <w:rPr>
          <w:rFonts w:eastAsia="DejaVu Sans"/>
          <w:b/>
          <w:color w:val="00000A"/>
          <w:sz w:val="24"/>
          <w:szCs w:val="24"/>
        </w:rPr>
        <w:t>для обучающихся 1-4 классов «Мы познаем мир»</w:t>
      </w:r>
    </w:p>
    <w:p w:rsidR="00740D84" w:rsidRPr="00B95C7F" w:rsidRDefault="00740D84" w:rsidP="00740D84">
      <w:pPr>
        <w:tabs>
          <w:tab w:val="left" w:pos="709"/>
        </w:tabs>
        <w:suppressAutoHyphens/>
        <w:spacing w:line="100" w:lineRule="atLeast"/>
        <w:jc w:val="center"/>
        <w:rPr>
          <w:rFonts w:eastAsia="DejaVu Sans"/>
          <w:b/>
          <w:color w:val="00000A"/>
          <w:sz w:val="24"/>
          <w:szCs w:val="24"/>
        </w:rPr>
      </w:pP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eastAsia="DejaVu Sans"/>
          <w:color w:val="00000A"/>
          <w:sz w:val="24"/>
          <w:szCs w:val="24"/>
        </w:rPr>
      </w:pPr>
      <w:r w:rsidRPr="00B95C7F">
        <w:rPr>
          <w:rFonts w:eastAsia="DejaVu Sans"/>
          <w:b/>
          <w:color w:val="00000A"/>
          <w:sz w:val="24"/>
          <w:szCs w:val="24"/>
        </w:rPr>
        <w:t xml:space="preserve"> </w:t>
      </w:r>
      <w:r w:rsidRPr="00B95C7F">
        <w:rPr>
          <w:rFonts w:eastAsia="DejaVu Sans"/>
          <w:color w:val="00000A"/>
          <w:sz w:val="24"/>
          <w:szCs w:val="24"/>
        </w:rPr>
        <w:t>на обработку персональных данных (публикацию персональных данных, в том числе посредством сети Интернет)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eastAsia="DejaVu Sans"/>
          <w:color w:val="00000A"/>
          <w:sz w:val="24"/>
          <w:szCs w:val="24"/>
        </w:rPr>
      </w:pPr>
    </w:p>
    <w:p w:rsidR="00204676" w:rsidRPr="00B95C7F" w:rsidRDefault="00406BC9" w:rsidP="00204676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>
        <w:rPr>
          <w:rFonts w:eastAsia="DejaVu Sans"/>
          <w:color w:val="00000A"/>
          <w:sz w:val="24"/>
          <w:szCs w:val="24"/>
        </w:rPr>
        <w:t>Я,</w:t>
      </w:r>
      <w:r w:rsidR="00204676" w:rsidRPr="00B95C7F">
        <w:rPr>
          <w:rFonts w:eastAsia="DejaVu Sans"/>
          <w:color w:val="00000A"/>
          <w:sz w:val="24"/>
          <w:szCs w:val="24"/>
        </w:rPr>
        <w:t>________________________________________________________________</w:t>
      </w:r>
      <w:r w:rsidR="00740D84">
        <w:rPr>
          <w:rFonts w:eastAsia="DejaVu Sans"/>
          <w:color w:val="00000A"/>
          <w:sz w:val="24"/>
          <w:szCs w:val="24"/>
        </w:rPr>
        <w:t>__________</w:t>
      </w:r>
      <w:r>
        <w:rPr>
          <w:rFonts w:eastAsia="DejaVu Sans"/>
          <w:color w:val="00000A"/>
          <w:sz w:val="24"/>
          <w:szCs w:val="24"/>
        </w:rPr>
        <w:t>____</w:t>
      </w:r>
    </w:p>
    <w:p w:rsidR="00204676" w:rsidRPr="002D2224" w:rsidRDefault="00204676" w:rsidP="00204676">
      <w:pPr>
        <w:tabs>
          <w:tab w:val="left" w:pos="709"/>
        </w:tabs>
        <w:suppressAutoHyphens/>
        <w:spacing w:line="160" w:lineRule="exact"/>
        <w:jc w:val="center"/>
        <w:rPr>
          <w:rFonts w:eastAsia="DejaVu Sans"/>
          <w:color w:val="00000A"/>
          <w:sz w:val="20"/>
        </w:rPr>
      </w:pPr>
      <w:r w:rsidRPr="002D2224">
        <w:rPr>
          <w:rFonts w:eastAsia="DejaVu Sans"/>
          <w:color w:val="00000A"/>
          <w:sz w:val="20"/>
        </w:rPr>
        <w:t>ф</w:t>
      </w:r>
      <w:r w:rsidR="00136068">
        <w:rPr>
          <w:rFonts w:eastAsia="DejaVu Sans"/>
          <w:color w:val="00000A"/>
          <w:sz w:val="20"/>
        </w:rPr>
        <w:t>амилия, имя, отчество полностью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>паспорт ______   _________, выдан ________________________________________</w:t>
      </w:r>
      <w:r w:rsidR="002D2224">
        <w:rPr>
          <w:rFonts w:eastAsia="DejaVu Sans"/>
          <w:color w:val="00000A"/>
          <w:sz w:val="24"/>
          <w:szCs w:val="24"/>
        </w:rPr>
        <w:t>________</w:t>
      </w:r>
      <w:r w:rsidRPr="00B95C7F">
        <w:rPr>
          <w:rFonts w:eastAsia="DejaVu Sans"/>
          <w:color w:val="00000A"/>
          <w:sz w:val="24"/>
          <w:szCs w:val="24"/>
        </w:rPr>
        <w:t>_</w:t>
      </w:r>
    </w:p>
    <w:p w:rsidR="00204676" w:rsidRPr="002D2224" w:rsidRDefault="002D2224" w:rsidP="00204676">
      <w:pPr>
        <w:tabs>
          <w:tab w:val="left" w:pos="709"/>
        </w:tabs>
        <w:suppressAutoHyphens/>
        <w:spacing w:line="160" w:lineRule="exact"/>
        <w:rPr>
          <w:rFonts w:ascii="Calibri" w:eastAsia="DejaVu Sans" w:hAnsi="Calibri"/>
          <w:color w:val="00000A"/>
          <w:sz w:val="20"/>
        </w:rPr>
      </w:pPr>
      <w:r>
        <w:rPr>
          <w:rFonts w:eastAsia="DejaVu Sans"/>
          <w:color w:val="00000A"/>
          <w:sz w:val="24"/>
          <w:szCs w:val="24"/>
        </w:rPr>
        <w:t xml:space="preserve">              </w:t>
      </w:r>
      <w:r>
        <w:rPr>
          <w:rFonts w:eastAsia="DejaVu Sans"/>
          <w:color w:val="00000A"/>
          <w:sz w:val="20"/>
        </w:rPr>
        <w:t xml:space="preserve">серия           </w:t>
      </w:r>
      <w:r w:rsidR="00204676" w:rsidRPr="002D2224">
        <w:rPr>
          <w:rFonts w:eastAsia="DejaVu Sans"/>
          <w:color w:val="00000A"/>
          <w:sz w:val="20"/>
        </w:rPr>
        <w:t xml:space="preserve"> </w:t>
      </w:r>
      <w:r w:rsidR="00136068">
        <w:rPr>
          <w:rFonts w:eastAsia="DejaVu Sans"/>
          <w:color w:val="00000A"/>
          <w:sz w:val="20"/>
        </w:rPr>
        <w:t>номер</w:t>
      </w:r>
      <w:r w:rsidRPr="002D2224">
        <w:rPr>
          <w:rFonts w:eastAsia="DejaVu Sans"/>
          <w:color w:val="00000A"/>
          <w:sz w:val="20"/>
        </w:rPr>
        <w:t xml:space="preserve">  </w:t>
      </w:r>
      <w:r w:rsidR="00204676" w:rsidRPr="002D2224">
        <w:rPr>
          <w:rFonts w:eastAsia="DejaVu Sans"/>
          <w:color w:val="00000A"/>
          <w:sz w:val="20"/>
        </w:rPr>
        <w:t xml:space="preserve">                      </w:t>
      </w:r>
      <w:r w:rsidR="00136068">
        <w:rPr>
          <w:rFonts w:eastAsia="DejaVu Sans"/>
          <w:color w:val="00000A"/>
          <w:sz w:val="20"/>
        </w:rPr>
        <w:t xml:space="preserve">                               когда, кем</w:t>
      </w:r>
      <w:r w:rsidR="00204676" w:rsidRPr="002D2224">
        <w:rPr>
          <w:rFonts w:eastAsia="DejaVu Sans"/>
          <w:color w:val="00000A"/>
          <w:sz w:val="20"/>
        </w:rPr>
        <w:t xml:space="preserve">     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>_____________________________________________________________________</w:t>
      </w:r>
      <w:r w:rsidR="00740D84">
        <w:rPr>
          <w:rFonts w:eastAsia="DejaVu Sans"/>
          <w:color w:val="00000A"/>
          <w:sz w:val="24"/>
          <w:szCs w:val="24"/>
        </w:rPr>
        <w:t>__________</w:t>
      </w:r>
      <w:r w:rsidRPr="00B95C7F">
        <w:rPr>
          <w:rFonts w:eastAsia="DejaVu Sans"/>
          <w:color w:val="00000A"/>
          <w:sz w:val="24"/>
          <w:szCs w:val="24"/>
        </w:rPr>
        <w:t>,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eastAsia="DejaVu Sans"/>
          <w:color w:val="00000A"/>
          <w:sz w:val="24"/>
          <w:szCs w:val="24"/>
        </w:rPr>
      </w:pP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>проживающий (-ая) по адресу _________________________</w:t>
      </w:r>
      <w:r w:rsidR="00740D84">
        <w:rPr>
          <w:rFonts w:eastAsia="DejaVu Sans"/>
          <w:color w:val="00000A"/>
          <w:sz w:val="24"/>
          <w:szCs w:val="24"/>
        </w:rPr>
        <w:t>__________</w:t>
      </w:r>
      <w:r w:rsidRPr="00B95C7F">
        <w:rPr>
          <w:rFonts w:eastAsia="DejaVu Sans"/>
          <w:color w:val="00000A"/>
          <w:sz w:val="24"/>
          <w:szCs w:val="24"/>
        </w:rPr>
        <w:t>____________</w:t>
      </w:r>
      <w:r w:rsidR="002D2224">
        <w:rPr>
          <w:rFonts w:eastAsia="DejaVu Sans"/>
          <w:color w:val="00000A"/>
          <w:sz w:val="24"/>
          <w:szCs w:val="24"/>
        </w:rPr>
        <w:t>____________________</w:t>
      </w:r>
      <w:r w:rsidRPr="00B95C7F">
        <w:rPr>
          <w:rFonts w:eastAsia="DejaVu Sans"/>
          <w:color w:val="00000A"/>
          <w:sz w:val="24"/>
          <w:szCs w:val="24"/>
        </w:rPr>
        <w:t>_____________</w:t>
      </w:r>
    </w:p>
    <w:p w:rsidR="00204676" w:rsidRPr="00406BC9" w:rsidRDefault="00204676" w:rsidP="00204676">
      <w:pPr>
        <w:tabs>
          <w:tab w:val="left" w:pos="709"/>
        </w:tabs>
        <w:suppressAutoHyphens/>
        <w:spacing w:line="160" w:lineRule="exact"/>
        <w:jc w:val="center"/>
        <w:rPr>
          <w:rFonts w:ascii="Calibri" w:eastAsia="DejaVu Sans" w:hAnsi="Calibri"/>
          <w:color w:val="00000A"/>
          <w:sz w:val="20"/>
        </w:rPr>
      </w:pPr>
      <w:r w:rsidRPr="00B95C7F">
        <w:rPr>
          <w:rFonts w:eastAsia="DejaVu Sans"/>
          <w:color w:val="00000A"/>
          <w:sz w:val="24"/>
          <w:szCs w:val="24"/>
        </w:rPr>
        <w:t xml:space="preserve">                                                </w:t>
      </w:r>
      <w:r w:rsidR="00136068">
        <w:rPr>
          <w:rFonts w:eastAsia="DejaVu Sans"/>
          <w:color w:val="00000A"/>
          <w:sz w:val="20"/>
        </w:rPr>
        <w:t>адрес</w:t>
      </w:r>
    </w:p>
    <w:p w:rsidR="00204676" w:rsidRDefault="00204676" w:rsidP="008F0777">
      <w:pPr>
        <w:spacing w:after="200" w:line="240" w:lineRule="atLeast"/>
        <w:rPr>
          <w:sz w:val="24"/>
          <w:szCs w:val="24"/>
        </w:rPr>
      </w:pPr>
      <w:r w:rsidRPr="00B95C7F">
        <w:rPr>
          <w:sz w:val="24"/>
          <w:szCs w:val="24"/>
        </w:rPr>
        <w:t>являюсь законным представителем несовершеннолетнего_____</w:t>
      </w:r>
      <w:r w:rsidR="00740D84">
        <w:rPr>
          <w:sz w:val="24"/>
          <w:szCs w:val="24"/>
        </w:rPr>
        <w:t>__________</w:t>
      </w:r>
      <w:r w:rsidR="008F0777">
        <w:rPr>
          <w:sz w:val="24"/>
          <w:szCs w:val="24"/>
        </w:rPr>
        <w:t>_______________</w:t>
      </w:r>
    </w:p>
    <w:p w:rsidR="00204676" w:rsidRPr="008F0777" w:rsidRDefault="008F0777" w:rsidP="008F0777">
      <w:pPr>
        <w:spacing w:after="200" w:line="240" w:lineRule="atLeast"/>
        <w:jc w:val="center"/>
        <w:rPr>
          <w:sz w:val="20"/>
        </w:rPr>
      </w:pPr>
      <w:r>
        <w:rPr>
          <w:sz w:val="24"/>
          <w:szCs w:val="24"/>
        </w:rPr>
        <w:t>________________________________________________________________________________</w:t>
      </w:r>
      <w:r w:rsidR="00204676" w:rsidRPr="008F0777">
        <w:rPr>
          <w:rFonts w:eastAsia="DejaVu Sans"/>
          <w:color w:val="00000A"/>
          <w:sz w:val="20"/>
        </w:rPr>
        <w:t>ф</w:t>
      </w:r>
      <w:r w:rsidR="00136068">
        <w:rPr>
          <w:rFonts w:eastAsia="DejaVu Sans"/>
          <w:color w:val="00000A"/>
          <w:sz w:val="20"/>
        </w:rPr>
        <w:t>амилия, имя, отчество полностью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eastAsia="DejaVu Sans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>на основании ст.64 п.1 Семейного кодекса Российской Федерации.</w:t>
      </w:r>
    </w:p>
    <w:p w:rsidR="00204676" w:rsidRPr="00B95C7F" w:rsidRDefault="00204676" w:rsidP="00740D84">
      <w:pPr>
        <w:tabs>
          <w:tab w:val="left" w:pos="709"/>
        </w:tabs>
        <w:suppressAutoHyphens/>
        <w:spacing w:line="100" w:lineRule="atLeast"/>
        <w:jc w:val="both"/>
        <w:rPr>
          <w:rFonts w:eastAsia="DejaVu Sans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 xml:space="preserve">         </w:t>
      </w:r>
      <w:r>
        <w:rPr>
          <w:rFonts w:eastAsia="DejaVu Sans"/>
          <w:color w:val="00000A"/>
          <w:sz w:val="24"/>
          <w:szCs w:val="24"/>
        </w:rPr>
        <w:t>В</w:t>
      </w:r>
      <w:r w:rsidRPr="00B95C7F">
        <w:rPr>
          <w:rFonts w:eastAsia="DejaVu Sans"/>
          <w:color w:val="00000A"/>
          <w:sz w:val="24"/>
          <w:szCs w:val="24"/>
        </w:rPr>
        <w:t xml:space="preserve"> соответствии с п.4 статьи 9 Федерального закона от 27.07.2006 № 152-ФЗ «О персональных данных» даю согласие оператору </w:t>
      </w:r>
      <w:r w:rsidR="00740D84" w:rsidRPr="00740D84">
        <w:rPr>
          <w:rFonts w:eastAsia="DejaVu Sans"/>
          <w:color w:val="00000A"/>
          <w:sz w:val="24"/>
          <w:szCs w:val="24"/>
          <w:lang w:val="en-US"/>
        </w:rPr>
        <w:t>I</w:t>
      </w:r>
      <w:r w:rsidR="00DC39B7" w:rsidRPr="00DC39B7">
        <w:rPr>
          <w:rFonts w:eastAsia="DejaVu Sans"/>
          <w:color w:val="00000A"/>
          <w:sz w:val="24"/>
          <w:szCs w:val="24"/>
          <w:lang w:val="en-US"/>
        </w:rPr>
        <w:t>I</w:t>
      </w:r>
      <w:r w:rsidR="00740D84" w:rsidRPr="00740D84">
        <w:rPr>
          <w:rFonts w:eastAsia="DejaVu Sans"/>
          <w:color w:val="00000A"/>
          <w:sz w:val="24"/>
          <w:szCs w:val="24"/>
        </w:rPr>
        <w:t xml:space="preserve"> региональной конференции проектных и исследовательских работ для обучающихся 1-4 классов «Мы познаем мир»</w:t>
      </w:r>
      <w:r w:rsidRPr="00B95C7F">
        <w:rPr>
          <w:rFonts w:eastAsia="DejaVu Sans"/>
          <w:color w:val="00000A"/>
          <w:sz w:val="24"/>
          <w:szCs w:val="24"/>
        </w:rPr>
        <w:t xml:space="preserve"> (далее Конференция) – муниципальному бюджетному общеобразовательному учреждению города Иркутска средней общеобразовательной школе с углубленным изучением отдельных предметов № 19, расположенной по адресу: г. Иркутск, ул. Лермонтова, 279 (далее Оператор) на автоматизированную, а также без использования средств автоматизации обработку персональных данных моего несовершеннолетнего ребенка. 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 xml:space="preserve">        Перечень персональных данных, на обработку которых дается согласие: фамилия, имя, отчество, школа, класс, телефон (мобильный, домашний), адрес электронной почты, фото- и видеоизображение.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 xml:space="preserve">        Оператор имеет право на сбор, систематизацию, накопление, хранение, уточнение, использование, передачу персональных данных третьим лицам (образовательной организации, в которой обучается ребенок,</w:t>
      </w:r>
      <w:r w:rsidR="00E13C95">
        <w:rPr>
          <w:rFonts w:eastAsia="DejaVu Sans"/>
          <w:color w:val="00000A"/>
          <w:sz w:val="24"/>
          <w:szCs w:val="24"/>
        </w:rPr>
        <w:t xml:space="preserve"> органу управления образованием</w:t>
      </w:r>
      <w:r w:rsidRPr="00B95C7F">
        <w:rPr>
          <w:rFonts w:eastAsia="DejaVu Sans"/>
          <w:color w:val="00000A"/>
          <w:sz w:val="24"/>
          <w:szCs w:val="24"/>
        </w:rPr>
        <w:t>).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 xml:space="preserve">       Данным заявлением разрешаю Оператору размещать в общедоступных источниках, в том числе в сети Интернет следующие персональные данные моего ребенка: фамилия, имя, резул</w:t>
      </w:r>
      <w:r w:rsidR="00745D93">
        <w:rPr>
          <w:rFonts w:eastAsia="DejaVu Sans"/>
          <w:color w:val="00000A"/>
          <w:sz w:val="24"/>
          <w:szCs w:val="24"/>
        </w:rPr>
        <w:t>ьтат выступления на Конференции</w:t>
      </w:r>
      <w:r w:rsidRPr="00B95C7F">
        <w:rPr>
          <w:rFonts w:eastAsia="DejaVu Sans"/>
          <w:color w:val="00000A"/>
          <w:sz w:val="24"/>
          <w:szCs w:val="24"/>
        </w:rPr>
        <w:t>.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B95C7F">
        <w:rPr>
          <w:rFonts w:eastAsia="DejaVu Sans"/>
          <w:color w:val="00000A"/>
          <w:sz w:val="24"/>
          <w:szCs w:val="24"/>
        </w:rPr>
        <w:t xml:space="preserve"> 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Calibri" w:eastAsia="DejaVu Sans" w:hAnsi="Calibri"/>
          <w:color w:val="00000A"/>
        </w:rPr>
      </w:pP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DejaVu Sans" w:hAnsi="Calibri"/>
          <w:color w:val="00000A"/>
        </w:rPr>
      </w:pP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eastAsia="DejaVu Sans"/>
          <w:color w:val="00000A"/>
          <w:szCs w:val="28"/>
        </w:rPr>
      </w:pPr>
      <w:r w:rsidRPr="00B95C7F">
        <w:rPr>
          <w:rFonts w:eastAsia="DejaVu Sans"/>
          <w:color w:val="00000A"/>
          <w:szCs w:val="28"/>
        </w:rPr>
        <w:t xml:space="preserve">__________    _____________        </w:t>
      </w:r>
      <w:r w:rsidR="009652A9">
        <w:rPr>
          <w:rFonts w:eastAsia="DejaVu Sans"/>
          <w:color w:val="00000A"/>
          <w:szCs w:val="28"/>
        </w:rPr>
        <w:t xml:space="preserve">                                </w:t>
      </w:r>
      <w:r w:rsidRPr="00B95C7F">
        <w:rPr>
          <w:rFonts w:eastAsia="DejaVu Sans"/>
          <w:color w:val="00000A"/>
          <w:szCs w:val="28"/>
        </w:rPr>
        <w:t xml:space="preserve"> ______________________                                                  </w:t>
      </w:r>
    </w:p>
    <w:p w:rsidR="00204676" w:rsidRPr="00B95C7F" w:rsidRDefault="00204676" w:rsidP="00204676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0"/>
        </w:rPr>
      </w:pPr>
      <w:r w:rsidRPr="00B95C7F">
        <w:rPr>
          <w:rFonts w:eastAsia="DejaVu Sans"/>
          <w:color w:val="00000A"/>
          <w:sz w:val="20"/>
        </w:rPr>
        <w:t xml:space="preserve">      дата</w:t>
      </w:r>
      <w:r w:rsidRPr="00B95C7F">
        <w:rPr>
          <w:rFonts w:eastAsia="DejaVu Sans"/>
          <w:color w:val="00000A"/>
          <w:sz w:val="20"/>
        </w:rPr>
        <w:tab/>
      </w:r>
      <w:r w:rsidRPr="00B95C7F">
        <w:rPr>
          <w:rFonts w:eastAsia="DejaVu Sans"/>
          <w:color w:val="00000A"/>
          <w:sz w:val="20"/>
        </w:rPr>
        <w:tab/>
      </w:r>
      <w:r w:rsidRPr="00B95C7F">
        <w:rPr>
          <w:rFonts w:eastAsia="DejaVu Sans"/>
          <w:color w:val="00000A"/>
          <w:sz w:val="20"/>
        </w:rPr>
        <w:tab/>
        <w:t xml:space="preserve">подпись                                        </w:t>
      </w:r>
      <w:r w:rsidR="009652A9">
        <w:rPr>
          <w:rFonts w:eastAsia="DejaVu Sans"/>
          <w:color w:val="00000A"/>
          <w:sz w:val="20"/>
        </w:rPr>
        <w:t xml:space="preserve">                                            </w:t>
      </w:r>
      <w:r w:rsidRPr="00B95C7F">
        <w:rPr>
          <w:rFonts w:eastAsia="DejaVu Sans"/>
          <w:color w:val="00000A"/>
          <w:sz w:val="20"/>
        </w:rPr>
        <w:t xml:space="preserve"> расшифровка подписи</w:t>
      </w:r>
    </w:p>
    <w:p w:rsidR="00204676" w:rsidRPr="00C47526" w:rsidRDefault="00204676" w:rsidP="00204676">
      <w:pPr>
        <w:shd w:val="clear" w:color="auto" w:fill="FFFFFF"/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sectPr w:rsidR="00204676" w:rsidRPr="00C47526" w:rsidSect="00820734">
      <w:pgSz w:w="11906" w:h="16838"/>
      <w:pgMar w:top="142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5F" w:rsidRDefault="00C27A5F" w:rsidP="00FE52AC">
      <w:r>
        <w:separator/>
      </w:r>
    </w:p>
  </w:endnote>
  <w:endnote w:type="continuationSeparator" w:id="0">
    <w:p w:rsidR="00C27A5F" w:rsidRDefault="00C27A5F" w:rsidP="00F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5F" w:rsidRDefault="00C27A5F" w:rsidP="00FE52AC">
      <w:r>
        <w:separator/>
      </w:r>
    </w:p>
  </w:footnote>
  <w:footnote w:type="continuationSeparator" w:id="0">
    <w:p w:rsidR="00C27A5F" w:rsidRDefault="00C27A5F" w:rsidP="00FE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689"/>
    <w:multiLevelType w:val="multilevel"/>
    <w:tmpl w:val="C74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62F4E"/>
    <w:multiLevelType w:val="multilevel"/>
    <w:tmpl w:val="F5A45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961D27"/>
    <w:multiLevelType w:val="multilevel"/>
    <w:tmpl w:val="7A5C82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B944FE"/>
    <w:multiLevelType w:val="multilevel"/>
    <w:tmpl w:val="F5A45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B46B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EF3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6F0FC1"/>
    <w:multiLevelType w:val="multilevel"/>
    <w:tmpl w:val="283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39707F"/>
    <w:multiLevelType w:val="hybridMultilevel"/>
    <w:tmpl w:val="7C30A92A"/>
    <w:lvl w:ilvl="0" w:tplc="D8527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10D96"/>
    <w:multiLevelType w:val="multilevel"/>
    <w:tmpl w:val="F5A45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4B2D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616B60"/>
    <w:multiLevelType w:val="hybridMultilevel"/>
    <w:tmpl w:val="0792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35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426DC7"/>
    <w:multiLevelType w:val="hybridMultilevel"/>
    <w:tmpl w:val="D782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A"/>
    <w:rsid w:val="00002F2A"/>
    <w:rsid w:val="00005045"/>
    <w:rsid w:val="00006AAC"/>
    <w:rsid w:val="00007702"/>
    <w:rsid w:val="000078AE"/>
    <w:rsid w:val="00010584"/>
    <w:rsid w:val="00014E50"/>
    <w:rsid w:val="00022A62"/>
    <w:rsid w:val="00022F3C"/>
    <w:rsid w:val="000412C4"/>
    <w:rsid w:val="000545F3"/>
    <w:rsid w:val="00055C38"/>
    <w:rsid w:val="00060AB9"/>
    <w:rsid w:val="000619DE"/>
    <w:rsid w:val="000640A9"/>
    <w:rsid w:val="00071E12"/>
    <w:rsid w:val="00073431"/>
    <w:rsid w:val="00075D67"/>
    <w:rsid w:val="000851DE"/>
    <w:rsid w:val="000950C9"/>
    <w:rsid w:val="0009760F"/>
    <w:rsid w:val="000A115C"/>
    <w:rsid w:val="000A34D9"/>
    <w:rsid w:val="000C6E03"/>
    <w:rsid w:val="000C7457"/>
    <w:rsid w:val="000D6834"/>
    <w:rsid w:val="000D7497"/>
    <w:rsid w:val="000E695F"/>
    <w:rsid w:val="000E7B4D"/>
    <w:rsid w:val="000E7D4E"/>
    <w:rsid w:val="000F086D"/>
    <w:rsid w:val="000F32D7"/>
    <w:rsid w:val="000F5545"/>
    <w:rsid w:val="000F6A2D"/>
    <w:rsid w:val="001106B3"/>
    <w:rsid w:val="00113DC8"/>
    <w:rsid w:val="00116689"/>
    <w:rsid w:val="0011785F"/>
    <w:rsid w:val="001243FE"/>
    <w:rsid w:val="00136068"/>
    <w:rsid w:val="001365F7"/>
    <w:rsid w:val="001459D8"/>
    <w:rsid w:val="001461D9"/>
    <w:rsid w:val="001466DB"/>
    <w:rsid w:val="00157874"/>
    <w:rsid w:val="00172DA4"/>
    <w:rsid w:val="00175241"/>
    <w:rsid w:val="00176753"/>
    <w:rsid w:val="001925A9"/>
    <w:rsid w:val="00192758"/>
    <w:rsid w:val="00193E1B"/>
    <w:rsid w:val="0019792D"/>
    <w:rsid w:val="001A0A7C"/>
    <w:rsid w:val="001A110A"/>
    <w:rsid w:val="001A4497"/>
    <w:rsid w:val="001A6AA0"/>
    <w:rsid w:val="001A6EA5"/>
    <w:rsid w:val="001B14F6"/>
    <w:rsid w:val="001B3F38"/>
    <w:rsid w:val="001C2DD7"/>
    <w:rsid w:val="001C3316"/>
    <w:rsid w:val="001D06F6"/>
    <w:rsid w:val="001D37A3"/>
    <w:rsid w:val="001D6331"/>
    <w:rsid w:val="001E0395"/>
    <w:rsid w:val="001E19C2"/>
    <w:rsid w:val="001E26EC"/>
    <w:rsid w:val="001F29AA"/>
    <w:rsid w:val="001F5262"/>
    <w:rsid w:val="00204676"/>
    <w:rsid w:val="0020749C"/>
    <w:rsid w:val="00207EFE"/>
    <w:rsid w:val="00210402"/>
    <w:rsid w:val="00213C0C"/>
    <w:rsid w:val="002166FE"/>
    <w:rsid w:val="00231815"/>
    <w:rsid w:val="002375B0"/>
    <w:rsid w:val="002445C9"/>
    <w:rsid w:val="00247CAD"/>
    <w:rsid w:val="0025044E"/>
    <w:rsid w:val="00255958"/>
    <w:rsid w:val="00271029"/>
    <w:rsid w:val="002829A1"/>
    <w:rsid w:val="00285B34"/>
    <w:rsid w:val="002862B7"/>
    <w:rsid w:val="00296983"/>
    <w:rsid w:val="002A0F6F"/>
    <w:rsid w:val="002A407F"/>
    <w:rsid w:val="002B1B52"/>
    <w:rsid w:val="002B4F5C"/>
    <w:rsid w:val="002B6164"/>
    <w:rsid w:val="002C08B9"/>
    <w:rsid w:val="002D00E1"/>
    <w:rsid w:val="002D2224"/>
    <w:rsid w:val="002E23B6"/>
    <w:rsid w:val="002E7114"/>
    <w:rsid w:val="002E7FCA"/>
    <w:rsid w:val="002F1AD0"/>
    <w:rsid w:val="002F2781"/>
    <w:rsid w:val="002F50D9"/>
    <w:rsid w:val="00302AE2"/>
    <w:rsid w:val="00311884"/>
    <w:rsid w:val="00312CC4"/>
    <w:rsid w:val="00313070"/>
    <w:rsid w:val="00313C08"/>
    <w:rsid w:val="00314ABE"/>
    <w:rsid w:val="00317894"/>
    <w:rsid w:val="00322467"/>
    <w:rsid w:val="00323494"/>
    <w:rsid w:val="00327C5B"/>
    <w:rsid w:val="00330383"/>
    <w:rsid w:val="0033355A"/>
    <w:rsid w:val="0036124B"/>
    <w:rsid w:val="003618FD"/>
    <w:rsid w:val="00362063"/>
    <w:rsid w:val="003632C8"/>
    <w:rsid w:val="00377367"/>
    <w:rsid w:val="00377594"/>
    <w:rsid w:val="003828D1"/>
    <w:rsid w:val="00383F7D"/>
    <w:rsid w:val="00383F94"/>
    <w:rsid w:val="00386B1E"/>
    <w:rsid w:val="003901FF"/>
    <w:rsid w:val="00396DFD"/>
    <w:rsid w:val="0039726D"/>
    <w:rsid w:val="003A2F9F"/>
    <w:rsid w:val="003A323C"/>
    <w:rsid w:val="003A4D00"/>
    <w:rsid w:val="003A71D2"/>
    <w:rsid w:val="003A7E47"/>
    <w:rsid w:val="003B16E3"/>
    <w:rsid w:val="003D5E41"/>
    <w:rsid w:val="00401A35"/>
    <w:rsid w:val="00406BC9"/>
    <w:rsid w:val="00411A48"/>
    <w:rsid w:val="0041320B"/>
    <w:rsid w:val="00422BFA"/>
    <w:rsid w:val="00424B60"/>
    <w:rsid w:val="00430D80"/>
    <w:rsid w:val="00430E72"/>
    <w:rsid w:val="00431F24"/>
    <w:rsid w:val="00434D1B"/>
    <w:rsid w:val="00447C82"/>
    <w:rsid w:val="004643CB"/>
    <w:rsid w:val="00466AC0"/>
    <w:rsid w:val="00473642"/>
    <w:rsid w:val="00481DC7"/>
    <w:rsid w:val="00485F45"/>
    <w:rsid w:val="004903A1"/>
    <w:rsid w:val="00496E6F"/>
    <w:rsid w:val="004A7B82"/>
    <w:rsid w:val="004B2C2D"/>
    <w:rsid w:val="004B69D3"/>
    <w:rsid w:val="004C02C2"/>
    <w:rsid w:val="004C13FA"/>
    <w:rsid w:val="004C221B"/>
    <w:rsid w:val="004E04AC"/>
    <w:rsid w:val="004E1EF6"/>
    <w:rsid w:val="004E2C4F"/>
    <w:rsid w:val="004E33E3"/>
    <w:rsid w:val="004E3B70"/>
    <w:rsid w:val="004E604A"/>
    <w:rsid w:val="004E6C37"/>
    <w:rsid w:val="004F37EA"/>
    <w:rsid w:val="00506A0A"/>
    <w:rsid w:val="00513952"/>
    <w:rsid w:val="00515DDE"/>
    <w:rsid w:val="005211C3"/>
    <w:rsid w:val="00524EA9"/>
    <w:rsid w:val="005336A1"/>
    <w:rsid w:val="00534A78"/>
    <w:rsid w:val="00535A13"/>
    <w:rsid w:val="0054265E"/>
    <w:rsid w:val="00542F2D"/>
    <w:rsid w:val="00566747"/>
    <w:rsid w:val="005831B1"/>
    <w:rsid w:val="00584251"/>
    <w:rsid w:val="0059581B"/>
    <w:rsid w:val="005A2DC9"/>
    <w:rsid w:val="005A3387"/>
    <w:rsid w:val="005B5460"/>
    <w:rsid w:val="005B69D5"/>
    <w:rsid w:val="005B7C29"/>
    <w:rsid w:val="005C1E09"/>
    <w:rsid w:val="005C2F97"/>
    <w:rsid w:val="005C3138"/>
    <w:rsid w:val="005C7845"/>
    <w:rsid w:val="005D1E46"/>
    <w:rsid w:val="005D756E"/>
    <w:rsid w:val="005F12A9"/>
    <w:rsid w:val="00607763"/>
    <w:rsid w:val="006160C0"/>
    <w:rsid w:val="006162B8"/>
    <w:rsid w:val="00616965"/>
    <w:rsid w:val="0062124B"/>
    <w:rsid w:val="00627724"/>
    <w:rsid w:val="006320E0"/>
    <w:rsid w:val="006538DD"/>
    <w:rsid w:val="00656E03"/>
    <w:rsid w:val="0066054B"/>
    <w:rsid w:val="00662573"/>
    <w:rsid w:val="00664AD6"/>
    <w:rsid w:val="00696122"/>
    <w:rsid w:val="00696647"/>
    <w:rsid w:val="006A084B"/>
    <w:rsid w:val="006A1000"/>
    <w:rsid w:val="006A1D68"/>
    <w:rsid w:val="006A27ED"/>
    <w:rsid w:val="006B4AF4"/>
    <w:rsid w:val="006C0E82"/>
    <w:rsid w:val="006C1183"/>
    <w:rsid w:val="006C3127"/>
    <w:rsid w:val="006C7B59"/>
    <w:rsid w:val="006E0035"/>
    <w:rsid w:val="006E25A4"/>
    <w:rsid w:val="00703081"/>
    <w:rsid w:val="00703DD8"/>
    <w:rsid w:val="0070663B"/>
    <w:rsid w:val="00716005"/>
    <w:rsid w:val="0072022B"/>
    <w:rsid w:val="007226B7"/>
    <w:rsid w:val="00724343"/>
    <w:rsid w:val="007245F9"/>
    <w:rsid w:val="00724A63"/>
    <w:rsid w:val="00727BD1"/>
    <w:rsid w:val="00733C95"/>
    <w:rsid w:val="00737BB8"/>
    <w:rsid w:val="00740D84"/>
    <w:rsid w:val="00741AC9"/>
    <w:rsid w:val="00743C52"/>
    <w:rsid w:val="0074489D"/>
    <w:rsid w:val="00745568"/>
    <w:rsid w:val="00745D93"/>
    <w:rsid w:val="00753A8A"/>
    <w:rsid w:val="00755387"/>
    <w:rsid w:val="00765EE9"/>
    <w:rsid w:val="007668C2"/>
    <w:rsid w:val="00777192"/>
    <w:rsid w:val="007775BB"/>
    <w:rsid w:val="00783976"/>
    <w:rsid w:val="00785A07"/>
    <w:rsid w:val="00786B32"/>
    <w:rsid w:val="007A5D74"/>
    <w:rsid w:val="007B3D9B"/>
    <w:rsid w:val="007B6BF8"/>
    <w:rsid w:val="007C572D"/>
    <w:rsid w:val="007C6F2F"/>
    <w:rsid w:val="007D2566"/>
    <w:rsid w:val="007D7236"/>
    <w:rsid w:val="007E05F3"/>
    <w:rsid w:val="007E3324"/>
    <w:rsid w:val="007E3C48"/>
    <w:rsid w:val="007F2BE4"/>
    <w:rsid w:val="007F39FE"/>
    <w:rsid w:val="008032E6"/>
    <w:rsid w:val="00807BE0"/>
    <w:rsid w:val="008121C1"/>
    <w:rsid w:val="00820734"/>
    <w:rsid w:val="00821145"/>
    <w:rsid w:val="00826388"/>
    <w:rsid w:val="00827418"/>
    <w:rsid w:val="0084093A"/>
    <w:rsid w:val="00843C50"/>
    <w:rsid w:val="00845530"/>
    <w:rsid w:val="00854C1C"/>
    <w:rsid w:val="00857493"/>
    <w:rsid w:val="00873673"/>
    <w:rsid w:val="00873EEF"/>
    <w:rsid w:val="008875F8"/>
    <w:rsid w:val="0089439A"/>
    <w:rsid w:val="00897A5C"/>
    <w:rsid w:val="008A54DE"/>
    <w:rsid w:val="008B2470"/>
    <w:rsid w:val="008B2FC4"/>
    <w:rsid w:val="008B67DB"/>
    <w:rsid w:val="008C176A"/>
    <w:rsid w:val="008C1A72"/>
    <w:rsid w:val="008C59B2"/>
    <w:rsid w:val="008D2DC0"/>
    <w:rsid w:val="008F0777"/>
    <w:rsid w:val="008F1841"/>
    <w:rsid w:val="008F5505"/>
    <w:rsid w:val="008F58BB"/>
    <w:rsid w:val="0090191B"/>
    <w:rsid w:val="0090313F"/>
    <w:rsid w:val="00906F76"/>
    <w:rsid w:val="00911EC4"/>
    <w:rsid w:val="00916D6C"/>
    <w:rsid w:val="00921C61"/>
    <w:rsid w:val="00923871"/>
    <w:rsid w:val="00926475"/>
    <w:rsid w:val="0093127E"/>
    <w:rsid w:val="009332D1"/>
    <w:rsid w:val="00940800"/>
    <w:rsid w:val="0095229F"/>
    <w:rsid w:val="0095334D"/>
    <w:rsid w:val="0096001D"/>
    <w:rsid w:val="0096157F"/>
    <w:rsid w:val="009652A9"/>
    <w:rsid w:val="00971D47"/>
    <w:rsid w:val="00973776"/>
    <w:rsid w:val="00981C6E"/>
    <w:rsid w:val="009966D4"/>
    <w:rsid w:val="00996ED1"/>
    <w:rsid w:val="009A0F0D"/>
    <w:rsid w:val="009A417A"/>
    <w:rsid w:val="009A472F"/>
    <w:rsid w:val="009B2088"/>
    <w:rsid w:val="009B7AF7"/>
    <w:rsid w:val="009C5147"/>
    <w:rsid w:val="009C7149"/>
    <w:rsid w:val="009D0B74"/>
    <w:rsid w:val="009D27AA"/>
    <w:rsid w:val="009E5955"/>
    <w:rsid w:val="009E7B26"/>
    <w:rsid w:val="009F21C5"/>
    <w:rsid w:val="009F40B9"/>
    <w:rsid w:val="009F45D2"/>
    <w:rsid w:val="009F4B14"/>
    <w:rsid w:val="00A02083"/>
    <w:rsid w:val="00A10C8F"/>
    <w:rsid w:val="00A14C7A"/>
    <w:rsid w:val="00A17B6C"/>
    <w:rsid w:val="00A20627"/>
    <w:rsid w:val="00A2130A"/>
    <w:rsid w:val="00A2313C"/>
    <w:rsid w:val="00A44B19"/>
    <w:rsid w:val="00A50D01"/>
    <w:rsid w:val="00A57721"/>
    <w:rsid w:val="00A6187B"/>
    <w:rsid w:val="00A66523"/>
    <w:rsid w:val="00A76B9A"/>
    <w:rsid w:val="00A84DF6"/>
    <w:rsid w:val="00A84FD1"/>
    <w:rsid w:val="00A92360"/>
    <w:rsid w:val="00A94FE7"/>
    <w:rsid w:val="00A95EBA"/>
    <w:rsid w:val="00AA4763"/>
    <w:rsid w:val="00AB552D"/>
    <w:rsid w:val="00AB79E2"/>
    <w:rsid w:val="00AC1FB3"/>
    <w:rsid w:val="00AC785A"/>
    <w:rsid w:val="00AD42D0"/>
    <w:rsid w:val="00AD5B73"/>
    <w:rsid w:val="00AE268B"/>
    <w:rsid w:val="00AE7628"/>
    <w:rsid w:val="00AF104D"/>
    <w:rsid w:val="00AF3496"/>
    <w:rsid w:val="00AF38CD"/>
    <w:rsid w:val="00AF489D"/>
    <w:rsid w:val="00B01712"/>
    <w:rsid w:val="00B05C31"/>
    <w:rsid w:val="00B11B2E"/>
    <w:rsid w:val="00B216AB"/>
    <w:rsid w:val="00B25536"/>
    <w:rsid w:val="00B26145"/>
    <w:rsid w:val="00B372E5"/>
    <w:rsid w:val="00B42742"/>
    <w:rsid w:val="00B44AAF"/>
    <w:rsid w:val="00B473B6"/>
    <w:rsid w:val="00B51C45"/>
    <w:rsid w:val="00B54284"/>
    <w:rsid w:val="00B732B5"/>
    <w:rsid w:val="00B73597"/>
    <w:rsid w:val="00B751FD"/>
    <w:rsid w:val="00B83743"/>
    <w:rsid w:val="00B8699D"/>
    <w:rsid w:val="00B93B75"/>
    <w:rsid w:val="00BA0F6A"/>
    <w:rsid w:val="00BB4C1A"/>
    <w:rsid w:val="00BB7019"/>
    <w:rsid w:val="00BE0AD2"/>
    <w:rsid w:val="00BE1927"/>
    <w:rsid w:val="00BE59A2"/>
    <w:rsid w:val="00BF1C12"/>
    <w:rsid w:val="00BF4BDB"/>
    <w:rsid w:val="00BF6558"/>
    <w:rsid w:val="00BF72F0"/>
    <w:rsid w:val="00C00725"/>
    <w:rsid w:val="00C00DB5"/>
    <w:rsid w:val="00C0206D"/>
    <w:rsid w:val="00C051CF"/>
    <w:rsid w:val="00C057EE"/>
    <w:rsid w:val="00C07C75"/>
    <w:rsid w:val="00C10BEC"/>
    <w:rsid w:val="00C117FF"/>
    <w:rsid w:val="00C27A5F"/>
    <w:rsid w:val="00C32E99"/>
    <w:rsid w:val="00C3369A"/>
    <w:rsid w:val="00C40A36"/>
    <w:rsid w:val="00C43877"/>
    <w:rsid w:val="00C47526"/>
    <w:rsid w:val="00C47676"/>
    <w:rsid w:val="00C51756"/>
    <w:rsid w:val="00C5613C"/>
    <w:rsid w:val="00C601AE"/>
    <w:rsid w:val="00C61461"/>
    <w:rsid w:val="00C66774"/>
    <w:rsid w:val="00C7638C"/>
    <w:rsid w:val="00C7730C"/>
    <w:rsid w:val="00C808C9"/>
    <w:rsid w:val="00C87357"/>
    <w:rsid w:val="00C9001D"/>
    <w:rsid w:val="00C941C3"/>
    <w:rsid w:val="00C95094"/>
    <w:rsid w:val="00C96F76"/>
    <w:rsid w:val="00CB2EEF"/>
    <w:rsid w:val="00CC2F29"/>
    <w:rsid w:val="00CC6091"/>
    <w:rsid w:val="00CC69AB"/>
    <w:rsid w:val="00CE1B28"/>
    <w:rsid w:val="00CE6116"/>
    <w:rsid w:val="00CF17E7"/>
    <w:rsid w:val="00CF67DA"/>
    <w:rsid w:val="00D02067"/>
    <w:rsid w:val="00D1063C"/>
    <w:rsid w:val="00D113A6"/>
    <w:rsid w:val="00D1428F"/>
    <w:rsid w:val="00D16FA8"/>
    <w:rsid w:val="00D20E5D"/>
    <w:rsid w:val="00D23D2D"/>
    <w:rsid w:val="00D24E0F"/>
    <w:rsid w:val="00D26AF7"/>
    <w:rsid w:val="00D3177C"/>
    <w:rsid w:val="00D346DB"/>
    <w:rsid w:val="00D35DCF"/>
    <w:rsid w:val="00D42556"/>
    <w:rsid w:val="00D44F37"/>
    <w:rsid w:val="00D50C16"/>
    <w:rsid w:val="00D63C4B"/>
    <w:rsid w:val="00D72945"/>
    <w:rsid w:val="00D80667"/>
    <w:rsid w:val="00D83073"/>
    <w:rsid w:val="00D943B6"/>
    <w:rsid w:val="00D957FF"/>
    <w:rsid w:val="00DA115F"/>
    <w:rsid w:val="00DA3FE8"/>
    <w:rsid w:val="00DA5BFE"/>
    <w:rsid w:val="00DB0B09"/>
    <w:rsid w:val="00DB14BF"/>
    <w:rsid w:val="00DC39B7"/>
    <w:rsid w:val="00DC3D98"/>
    <w:rsid w:val="00DC6817"/>
    <w:rsid w:val="00DD0EF7"/>
    <w:rsid w:val="00DD492A"/>
    <w:rsid w:val="00DD59B6"/>
    <w:rsid w:val="00DE4BCA"/>
    <w:rsid w:val="00DE5910"/>
    <w:rsid w:val="00DE5BF4"/>
    <w:rsid w:val="00DF6FD6"/>
    <w:rsid w:val="00DF75AF"/>
    <w:rsid w:val="00E00D9D"/>
    <w:rsid w:val="00E01531"/>
    <w:rsid w:val="00E01829"/>
    <w:rsid w:val="00E13C95"/>
    <w:rsid w:val="00E160FE"/>
    <w:rsid w:val="00E2412B"/>
    <w:rsid w:val="00E336F2"/>
    <w:rsid w:val="00E43638"/>
    <w:rsid w:val="00E44E9C"/>
    <w:rsid w:val="00E4610A"/>
    <w:rsid w:val="00E54487"/>
    <w:rsid w:val="00E61AEB"/>
    <w:rsid w:val="00E6398B"/>
    <w:rsid w:val="00E95599"/>
    <w:rsid w:val="00E9631E"/>
    <w:rsid w:val="00EA5016"/>
    <w:rsid w:val="00EA712C"/>
    <w:rsid w:val="00EB0C4E"/>
    <w:rsid w:val="00EB66B4"/>
    <w:rsid w:val="00EC0896"/>
    <w:rsid w:val="00EC665D"/>
    <w:rsid w:val="00ED0EE0"/>
    <w:rsid w:val="00EE455E"/>
    <w:rsid w:val="00EE5487"/>
    <w:rsid w:val="00EF1480"/>
    <w:rsid w:val="00EF4A86"/>
    <w:rsid w:val="00EF5DCB"/>
    <w:rsid w:val="00F012C2"/>
    <w:rsid w:val="00F11DE0"/>
    <w:rsid w:val="00F210FA"/>
    <w:rsid w:val="00F22C48"/>
    <w:rsid w:val="00F23D07"/>
    <w:rsid w:val="00F269AA"/>
    <w:rsid w:val="00F32CA4"/>
    <w:rsid w:val="00F40DB0"/>
    <w:rsid w:val="00F43B08"/>
    <w:rsid w:val="00F5618E"/>
    <w:rsid w:val="00F60605"/>
    <w:rsid w:val="00F63C81"/>
    <w:rsid w:val="00F65AD6"/>
    <w:rsid w:val="00F65BA7"/>
    <w:rsid w:val="00F6792D"/>
    <w:rsid w:val="00F91FA5"/>
    <w:rsid w:val="00F97EE3"/>
    <w:rsid w:val="00FB0DAD"/>
    <w:rsid w:val="00FB36F4"/>
    <w:rsid w:val="00FB375A"/>
    <w:rsid w:val="00FC2664"/>
    <w:rsid w:val="00FC524D"/>
    <w:rsid w:val="00FD18B2"/>
    <w:rsid w:val="00FD296B"/>
    <w:rsid w:val="00FD2E37"/>
    <w:rsid w:val="00FD3DCA"/>
    <w:rsid w:val="00FE1440"/>
    <w:rsid w:val="00FE52AC"/>
    <w:rsid w:val="00FF1122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1CF88"/>
  <w15:docId w15:val="{E394C3FA-DCB3-4C09-841E-46D1E77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6F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012C2"/>
    <w:rPr>
      <w:i/>
      <w:iCs/>
    </w:rPr>
  </w:style>
  <w:style w:type="character" w:customStyle="1" w:styleId="apple-converted-space">
    <w:name w:val="apple-converted-space"/>
    <w:basedOn w:val="a0"/>
    <w:rsid w:val="00F012C2"/>
  </w:style>
  <w:style w:type="paragraph" w:styleId="a6">
    <w:name w:val="header"/>
    <w:basedOn w:val="a"/>
    <w:link w:val="a7"/>
    <w:uiPriority w:val="99"/>
    <w:unhideWhenUsed/>
    <w:rsid w:val="00FE52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52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2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19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1C5F-E218-4EEC-9659-4FFF0AB0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Светлана Николаевна Ковальчук</cp:lastModifiedBy>
  <cp:revision>130</cp:revision>
  <cp:lastPrinted>2024-02-14T02:42:00Z</cp:lastPrinted>
  <dcterms:created xsi:type="dcterms:W3CDTF">2024-02-13T06:23:00Z</dcterms:created>
  <dcterms:modified xsi:type="dcterms:W3CDTF">2024-02-14T05:02:00Z</dcterms:modified>
</cp:coreProperties>
</file>